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A8" w:rsidRPr="0091499D" w:rsidRDefault="002827A8" w:rsidP="002827A8">
      <w:pPr>
        <w:suppressAutoHyphens w:val="0"/>
        <w:spacing w:line="240" w:lineRule="exact"/>
        <w:ind w:left="5245"/>
        <w:jc w:val="center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>Приложение 6</w:t>
      </w:r>
    </w:p>
    <w:p w:rsidR="002827A8" w:rsidRPr="00B34142" w:rsidRDefault="002827A8" w:rsidP="002827A8">
      <w:pPr>
        <w:suppressAutoHyphens w:val="0"/>
        <w:autoSpaceDE w:val="0"/>
        <w:autoSpaceDN w:val="0"/>
        <w:adjustRightInd w:val="0"/>
        <w:spacing w:line="240" w:lineRule="exact"/>
        <w:ind w:left="4962" w:right="-1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>к муниципальной программе       Грачевского муниципального    округа Ставропольского края «Формирование современной       городской среды на территории Грачевского муниципального    округа Ста</w:t>
      </w: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>в</w:t>
      </w: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>ропольского края                    на 2018-202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6</w:t>
      </w: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годы»</w:t>
      </w:r>
    </w:p>
    <w:p w:rsidR="002827A8" w:rsidRPr="00B34142" w:rsidRDefault="002827A8" w:rsidP="002827A8">
      <w:pPr>
        <w:suppressAutoHyphens w:val="0"/>
        <w:autoSpaceDE w:val="0"/>
        <w:autoSpaceDN w:val="0"/>
        <w:adjustRightInd w:val="0"/>
        <w:ind w:left="4820"/>
        <w:jc w:val="both"/>
        <w:rPr>
          <w:rFonts w:eastAsia="Calibri" w:cs="Times New Roman"/>
          <w:color w:val="FF0000"/>
          <w:kern w:val="0"/>
          <w:sz w:val="28"/>
          <w:szCs w:val="28"/>
          <w:lang w:eastAsia="ru-RU" w:bidi="ar-SA"/>
        </w:rPr>
      </w:pPr>
    </w:p>
    <w:p w:rsidR="002827A8" w:rsidRPr="00B34142" w:rsidRDefault="002827A8" w:rsidP="002827A8">
      <w:pPr>
        <w:suppressAutoHyphens w:val="0"/>
        <w:autoSpaceDE w:val="0"/>
        <w:autoSpaceDN w:val="0"/>
        <w:adjustRightInd w:val="0"/>
        <w:rPr>
          <w:rFonts w:eastAsia="Calibri" w:cs="Times New Roman"/>
          <w:color w:val="FF0000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p w:rsidR="002827A8" w:rsidRPr="00B34142" w:rsidRDefault="002827A8" w:rsidP="002827A8">
      <w:pPr>
        <w:suppressAutoHyphens w:val="0"/>
        <w:autoSpaceDE w:val="0"/>
        <w:autoSpaceDN w:val="0"/>
        <w:adjustRightInd w:val="0"/>
        <w:rPr>
          <w:rFonts w:eastAsia="Calibri" w:cs="Times New Roman"/>
          <w:color w:val="FF0000"/>
          <w:kern w:val="0"/>
          <w:sz w:val="28"/>
          <w:szCs w:val="28"/>
          <w:lang w:eastAsia="ru-RU" w:bidi="ar-SA"/>
        </w:rPr>
      </w:pPr>
    </w:p>
    <w:p w:rsidR="002827A8" w:rsidRPr="0091499D" w:rsidRDefault="002827A8" w:rsidP="002827A8">
      <w:pPr>
        <w:widowControl/>
        <w:suppressAutoHyphens w:val="0"/>
        <w:autoSpaceDE w:val="0"/>
        <w:autoSpaceDN w:val="0"/>
        <w:adjustRightInd w:val="0"/>
        <w:spacing w:after="200" w:line="240" w:lineRule="exact"/>
        <w:jc w:val="center"/>
        <w:outlineLvl w:val="2"/>
        <w:rPr>
          <w:rFonts w:eastAsia="Calibri" w:cs="Times New Roman"/>
          <w:caps/>
          <w:kern w:val="0"/>
          <w:sz w:val="28"/>
          <w:szCs w:val="28"/>
          <w:lang w:eastAsia="ru-RU" w:bidi="ar-SA"/>
        </w:rPr>
      </w:pPr>
      <w:r w:rsidRPr="0091499D">
        <w:rPr>
          <w:rFonts w:eastAsia="Calibri" w:cs="Times New Roman"/>
          <w:caps/>
          <w:kern w:val="0"/>
          <w:sz w:val="28"/>
          <w:szCs w:val="28"/>
          <w:lang w:eastAsia="ru-RU" w:bidi="ar-SA"/>
        </w:rPr>
        <w:t>АДРЕСНЫЙ ПЕРЕЧЕНЬ</w:t>
      </w:r>
    </w:p>
    <w:p w:rsidR="002827A8" w:rsidRPr="0091499D" w:rsidRDefault="002827A8" w:rsidP="002827A8">
      <w:pPr>
        <w:widowControl/>
        <w:suppressAutoHyphens w:val="0"/>
        <w:autoSpaceDE w:val="0"/>
        <w:autoSpaceDN w:val="0"/>
        <w:adjustRightInd w:val="0"/>
        <w:spacing w:after="200" w:line="240" w:lineRule="exact"/>
        <w:jc w:val="both"/>
        <w:outlineLvl w:val="2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>общественных территорий, нуждающихся в благоустройстве (с учетом их физического состояния) и подлежащих благоустройству в 2018-202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6</w:t>
      </w: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г</w:t>
      </w: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Pr="0091499D">
        <w:rPr>
          <w:rFonts w:eastAsia="Calibri" w:cs="Times New Roman"/>
          <w:kern w:val="0"/>
          <w:sz w:val="28"/>
          <w:szCs w:val="28"/>
          <w:lang w:eastAsia="ru-RU" w:bidi="ar-SA"/>
        </w:rPr>
        <w:t>дах</w:t>
      </w:r>
    </w:p>
    <w:p w:rsidR="002827A8" w:rsidRPr="004A2A38" w:rsidRDefault="002827A8" w:rsidP="002827A8">
      <w:pPr>
        <w:widowControl/>
        <w:suppressAutoHyphens w:val="0"/>
        <w:autoSpaceDE w:val="0"/>
        <w:autoSpaceDN w:val="0"/>
        <w:adjustRightInd w:val="0"/>
        <w:spacing w:after="200" w:line="240" w:lineRule="exact"/>
        <w:jc w:val="both"/>
        <w:outlineLvl w:val="2"/>
        <w:rPr>
          <w:rFonts w:eastAsia="Calibri" w:cs="Times New Roman"/>
          <w:kern w:val="0"/>
          <w:sz w:val="28"/>
          <w:szCs w:val="28"/>
          <w:highlight w:val="yellow"/>
          <w:lang w:eastAsia="ru-RU" w:bidi="ar-SA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937"/>
        <w:gridCol w:w="3716"/>
      </w:tblGrid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№</w:t>
            </w: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п</w:t>
            </w:r>
            <w:proofErr w:type="gramEnd"/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2608" w:type="pct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Адрес (местоположение) и наименование общественной те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р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ритории</w:t>
            </w:r>
          </w:p>
        </w:tc>
        <w:tc>
          <w:tcPr>
            <w:tcW w:w="1963" w:type="pct"/>
            <w:vAlign w:val="center"/>
          </w:tcPr>
          <w:p w:rsidR="002827A8" w:rsidRPr="0091499D" w:rsidRDefault="002827A8" w:rsidP="00A00B15">
            <w:pPr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Наименование государстве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н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ной программы Ставропол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ь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ского края, муниципальной программы Грачевского м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у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ниципального округа Ставр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о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польского края</w:t>
            </w:r>
          </w:p>
          <w:p w:rsidR="002827A8" w:rsidRPr="0091499D" w:rsidRDefault="002827A8" w:rsidP="00A00B15">
            <w:pPr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за счет </w:t>
            </w:r>
            <w:proofErr w:type="gramStart"/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средств</w:t>
            </w:r>
            <w:proofErr w:type="gramEnd"/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 которой ос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у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ществлено/</w:t>
            </w: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планируется благоустройство общественных территорий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5000" w:type="pct"/>
            <w:gridSpan w:val="3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2018 год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29" w:type="pct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–</w:t>
            </w:r>
          </w:p>
        </w:tc>
        <w:tc>
          <w:tcPr>
            <w:tcW w:w="1963" w:type="pct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–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5000" w:type="pct"/>
            <w:gridSpan w:val="3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2019 год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Село Грачевка, детская игровая пл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щадка по ул. Советск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ая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Село Грачевка, сквер </w:t>
            </w:r>
            <w:proofErr w:type="spellStart"/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Иверский</w:t>
            </w:r>
            <w:proofErr w:type="spellEnd"/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Государственная программа Ставропольского края «Управление финансами» 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площадь Молодежная (между районным  муниципальным домом культуры и отделением пол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и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ции)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«Формирование современной горо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д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ской среды» 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rPr>
                <w:rFonts w:eastAsia="Times New Roman" w:cs="Times New Roman"/>
                <w:i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Село Старомарьевка, пешеходная д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рожка по ул. Красная (участок №1)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000" w:type="pct"/>
            <w:gridSpan w:val="3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2020 год</w:t>
            </w: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411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сквер «60-летия Победы в Великой Отеч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е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ственной войне»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LineNumbers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Государственная программа Ставропольского края «Формирование современной горо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д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ской среды»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Село Грачевка, тротуар                                  по ул. </w:t>
            </w:r>
            <w:proofErr w:type="gramStart"/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Советская</w:t>
            </w:r>
            <w:proofErr w:type="gramEnd"/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от д.44 до д.144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snapToGrid w:val="0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Государственная программа Ставропольского края «Управление финансами» 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Кугульта, территория, прилегающая к муниципальн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о</w:t>
            </w:r>
            <w:r w:rsidRPr="0091499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му казенному учреждению культуры «Культурно-досуговый центр»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snapToGrid w:val="0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Сергиевское, территория, прилегающая к муниципал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ь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ному казенному учреждению культуры «Сергиевский Дом культуры»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Тугулук, территория, прилега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ю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щая к муниципальному казенному учреждению культуры «Культурно-досуговый центр с. Тугулук»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000" w:type="pct"/>
            <w:gridSpan w:val="3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2021 год</w:t>
            </w: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Село Грачевка, площадь Соборная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 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Село Кугульта, прилегающая террит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рия к памятнику «Братская могила в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инов Советской Армии, погибших при освобождении села»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 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Село Сергиевское, тротуар по ул. Л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е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нина (подъезд к МТФ-1 от ул. Карла Маркса)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 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000" w:type="pct"/>
            <w:gridSpan w:val="3"/>
            <w:vAlign w:val="center"/>
          </w:tcPr>
          <w:p w:rsidR="002827A8" w:rsidRPr="004A2A3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2022 год</w:t>
            </w:r>
          </w:p>
          <w:p w:rsidR="002827A8" w:rsidRPr="004A2A3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Поселок Верхняя Кугульта, детская площадка по ул. Школьная</w:t>
            </w:r>
          </w:p>
        </w:tc>
        <w:tc>
          <w:tcPr>
            <w:tcW w:w="1963" w:type="pct"/>
            <w:shd w:val="clear" w:color="auto" w:fill="FFFFFF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 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Село Спицевка, пешеходная дорожка по ул. Свердлова (от ул. Красная)</w:t>
            </w:r>
          </w:p>
        </w:tc>
        <w:tc>
          <w:tcPr>
            <w:tcW w:w="1963" w:type="pct"/>
            <w:shd w:val="clear" w:color="auto" w:fill="FFFFFF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 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Село Старомарьевка, места гражда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ских захоронений</w:t>
            </w:r>
          </w:p>
        </w:tc>
        <w:tc>
          <w:tcPr>
            <w:tcW w:w="1963" w:type="pct"/>
            <w:shd w:val="clear" w:color="auto" w:fill="FFFFFF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мероприятия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000" w:type="pct"/>
            <w:gridSpan w:val="3"/>
            <w:vAlign w:val="center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2023 год</w:t>
            </w: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Старомарьевка, детская площадка              по ул. Кра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ная </w:t>
            </w:r>
          </w:p>
        </w:tc>
        <w:tc>
          <w:tcPr>
            <w:tcW w:w="1963" w:type="pct"/>
          </w:tcPr>
          <w:p w:rsidR="002827A8" w:rsidRPr="004E6D7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kern w:val="0"/>
                <w:sz w:val="28"/>
                <w:szCs w:val="28"/>
                <w:lang w:val="x-none" w:eastAsia="ru-RU" w:bidi="ar-SA"/>
              </w:rPr>
            </w:pP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«Ра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з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витие жилищно-коммунального хозяйства, защита населения и террит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рии от чрезвычайных ситу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а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ций»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Грачевка, сквер «Журавли»                    и Площадь Гер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о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ев</w:t>
            </w:r>
          </w:p>
        </w:tc>
        <w:tc>
          <w:tcPr>
            <w:tcW w:w="1963" w:type="pct"/>
          </w:tcPr>
          <w:p w:rsidR="002827A8" w:rsidRPr="004E6D7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«Ра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з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витие жилищно-коммунального хозяйства, защита населения и террит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рии от чрезвычайных ситу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а</w:t>
            </w:r>
            <w:r w:rsidRPr="004E6D7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ций»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</w:t>
            </w:r>
            <w:proofErr w:type="gramStart"/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Красное</w:t>
            </w:r>
            <w:proofErr w:type="gramEnd"/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, парковая зона                        по  ул. Комарова</w:t>
            </w:r>
          </w:p>
        </w:tc>
        <w:tc>
          <w:tcPr>
            <w:tcW w:w="1963" w:type="pct"/>
          </w:tcPr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 края «Управление финансами»</w:t>
            </w: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Бешпагир, комплексная детская спортивная площадка возле муниц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и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пального казенного учреждения культуры «Б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е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шпагирский Дом культуры»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 края «Управление финансами»</w:t>
            </w:r>
          </w:p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429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5</w:t>
            </w: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Поселок Верхняя Кугульта, беговая дорожка и уличные тр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е</w:t>
            </w:r>
            <w:r w:rsidRPr="0091499D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нажеры на детской площадке по ул. Школьной</w:t>
            </w:r>
          </w:p>
        </w:tc>
        <w:tc>
          <w:tcPr>
            <w:tcW w:w="1963" w:type="pct"/>
          </w:tcPr>
          <w:p w:rsidR="002827A8" w:rsidRPr="00914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91499D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Государственная программа Ставропольского края «Управление финансами» 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5000" w:type="pct"/>
            <w:gridSpan w:val="3"/>
            <w:vAlign w:val="center"/>
          </w:tcPr>
          <w:p w:rsidR="002827A8" w:rsidRPr="004A2A3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</w:p>
          <w:p w:rsidR="002827A8" w:rsidRPr="006A6530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A653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2024 год</w:t>
            </w:r>
          </w:p>
          <w:p w:rsidR="002827A8" w:rsidRPr="004A2A3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Аллея Единства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Муниципальная программа Грачевского м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у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ниципального округа Ставропольского края «Формирование современной городской среды на террит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рии Грачевского муниц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пального округа Ставропол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ь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ского края на 2018-202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6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г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ды»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Бешпагир, парк П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ограничнико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в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финансами»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детская спортивно-игровая площадка по ул. Северная</w:t>
            </w:r>
          </w:p>
        </w:tc>
        <w:tc>
          <w:tcPr>
            <w:tcW w:w="1963" w:type="pct"/>
            <w:shd w:val="clear" w:color="auto" w:fill="auto"/>
          </w:tcPr>
          <w:p w:rsidR="002827A8" w:rsidRPr="00DF58E9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 w:bidi="ar-SA"/>
              </w:rPr>
            </w:pPr>
            <w:r w:rsidRPr="004E6D78">
              <w:rPr>
                <w:sz w:val="28"/>
                <w:szCs w:val="28"/>
              </w:rPr>
              <w:t>Государственная программа Ставропольского края «Ра</w:t>
            </w:r>
            <w:r w:rsidRPr="004E6D78">
              <w:rPr>
                <w:sz w:val="28"/>
                <w:szCs w:val="28"/>
              </w:rPr>
              <w:t>з</w:t>
            </w:r>
            <w:r w:rsidRPr="004E6D78">
              <w:rPr>
                <w:sz w:val="28"/>
                <w:szCs w:val="28"/>
              </w:rPr>
              <w:t>витие жилищно-коммунального хозя</w:t>
            </w:r>
            <w:r w:rsidRPr="004E6D78">
              <w:rPr>
                <w:sz w:val="28"/>
                <w:szCs w:val="28"/>
              </w:rPr>
              <w:t>й</w:t>
            </w:r>
            <w:r w:rsidRPr="004E6D78">
              <w:rPr>
                <w:sz w:val="28"/>
                <w:szCs w:val="28"/>
              </w:rPr>
              <w:t>ства, защита населения и терр</w:t>
            </w:r>
            <w:r w:rsidRPr="004E6D78">
              <w:rPr>
                <w:sz w:val="28"/>
                <w:szCs w:val="28"/>
              </w:rPr>
              <w:t>и</w:t>
            </w:r>
            <w:r w:rsidRPr="004E6D78">
              <w:rPr>
                <w:sz w:val="28"/>
                <w:szCs w:val="28"/>
              </w:rPr>
              <w:t>тории от чрезвычайных с</w:t>
            </w:r>
            <w:r w:rsidRPr="004E6D78">
              <w:rPr>
                <w:sz w:val="28"/>
                <w:szCs w:val="28"/>
              </w:rPr>
              <w:t>и</w:t>
            </w:r>
            <w:r w:rsidRPr="004E6D78">
              <w:rPr>
                <w:sz w:val="28"/>
                <w:szCs w:val="28"/>
              </w:rPr>
              <w:t>туаций»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пешеходная дорожка    по ул. Ставропол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ь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ск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4A2A38" w:rsidTr="00A00B15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5000" w:type="pct"/>
            <w:gridSpan w:val="3"/>
            <w:vAlign w:val="center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2025 год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4A2A3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Парковая зона </w:t>
            </w:r>
            <w:proofErr w:type="gramStart"/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в</w:t>
            </w:r>
            <w:proofErr w:type="gramEnd"/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 с. Кугульта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Грачевск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о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го муниципального округа Ставропольского края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Муниципальная программа Грачевского муниципальн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 округа Ставропольского края «Формирование совр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е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менной городской среды на территории Грачевского муниципального округа Ставропол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ь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ского края на 2018-202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6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г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ды»</w:t>
            </w:r>
          </w:p>
        </w:tc>
      </w:tr>
      <w:tr w:rsidR="002827A8" w:rsidRPr="00C70EBA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Село Бешпагир, парк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возле 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амятника пограничникам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финансами»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Поселок Верхняя Кугульта, тротуар по ул. Ленина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A635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и»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</w:t>
            </w:r>
            <w:proofErr w:type="gramStart"/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Красное</w:t>
            </w:r>
            <w:proofErr w:type="gramEnd"/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, пешеходная дорожка по ул. Красной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и»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Тугулук, детская площадка на 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br/>
              <w:t>те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р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ритории сельского парка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и»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202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6. </w:t>
            </w:r>
          </w:p>
        </w:tc>
        <w:tc>
          <w:tcPr>
            <w:tcW w:w="2608" w:type="pct"/>
          </w:tcPr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Старомарьевка, устройство 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br/>
              <w:t xml:space="preserve">детской площадки в районе 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br/>
              <w:t>ул. Подго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р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ной </w:t>
            </w:r>
          </w:p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Государственная программа Ставропольского края «Управление финансам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и»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7.</w:t>
            </w:r>
          </w:p>
        </w:tc>
        <w:tc>
          <w:tcPr>
            <w:tcW w:w="2608" w:type="pct"/>
          </w:tcPr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Спицевка, </w:t>
            </w:r>
            <w:r w:rsidRPr="00646AC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устройство детской площадки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 в районе пл. Революции</w:t>
            </w:r>
          </w:p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</w:p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Государственная программа Ставропольского края 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br/>
            </w: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«Раз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в</w:t>
            </w: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итие жилищно-коммунального хозя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йства, защита населения и 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br/>
              <w:t>терри</w:t>
            </w: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то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рии от чрезвычайных си</w:t>
            </w: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ту</w:t>
            </w: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а</w:t>
            </w:r>
            <w:r w:rsidRPr="00646AC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ций»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8.</w:t>
            </w:r>
          </w:p>
        </w:tc>
        <w:tc>
          <w:tcPr>
            <w:tcW w:w="2608" w:type="pct"/>
          </w:tcPr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Хутор Октябрь, обустройство детской площадки</w:t>
            </w:r>
          </w:p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2F7F46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2F7F46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2F7F46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9.</w:t>
            </w:r>
          </w:p>
        </w:tc>
        <w:tc>
          <w:tcPr>
            <w:tcW w:w="2608" w:type="pct"/>
          </w:tcPr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Грачевка, обустройство пешехо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д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ных дорожек по ул. </w:t>
            </w:r>
            <w:proofErr w:type="gramStart"/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Придорожная</w:t>
            </w:r>
            <w:proofErr w:type="gramEnd"/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 и 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br/>
              <w:t>ул. Северная</w:t>
            </w:r>
          </w:p>
          <w:p w:rsidR="002827A8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963" w:type="pct"/>
          </w:tcPr>
          <w:p w:rsidR="002827A8" w:rsidRPr="002F7F46" w:rsidRDefault="002827A8" w:rsidP="00A00B15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2F7F46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2F7F46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2F7F46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5000" w:type="pct"/>
            <w:gridSpan w:val="3"/>
          </w:tcPr>
          <w:p w:rsidR="002827A8" w:rsidRPr="002F7F46" w:rsidRDefault="002827A8" w:rsidP="00A00B15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br/>
            </w:r>
            <w:r w:rsidRPr="00F152F5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2026 год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127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</w:pP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1.</w:t>
            </w:r>
          </w:p>
        </w:tc>
        <w:tc>
          <w:tcPr>
            <w:tcW w:w="2608" w:type="pct"/>
          </w:tcPr>
          <w:p w:rsidR="002827A8" w:rsidRPr="00127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С</w:t>
            </w:r>
            <w:r w:rsidRPr="0012799D"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квер 65-летия Победы  в В</w:t>
            </w:r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 xml:space="preserve">еликой </w:t>
            </w:r>
            <w:r w:rsidRPr="0012799D"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О</w:t>
            </w:r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 xml:space="preserve">течественной войне </w:t>
            </w:r>
            <w:proofErr w:type="gramStart"/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в</w:t>
            </w:r>
            <w:proofErr w:type="gramEnd"/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 xml:space="preserve"> с. Грачевка Граче</w:t>
            </w:r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в</w:t>
            </w:r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 xml:space="preserve">ского </w:t>
            </w:r>
            <w:proofErr w:type="gramStart"/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муниципального</w:t>
            </w:r>
            <w:proofErr w:type="gramEnd"/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 xml:space="preserve"> округа Ставр</w:t>
            </w:r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о</w:t>
            </w:r>
            <w:r>
              <w:rPr>
                <w:rFonts w:eastAsia="Calibri" w:cs="Times New Roman"/>
                <w:spacing w:val="-2"/>
                <w:kern w:val="0"/>
                <w:sz w:val="27"/>
                <w:szCs w:val="27"/>
                <w:lang w:eastAsia="ru-RU" w:bidi="ar-SA"/>
              </w:rPr>
              <w:t>польского края</w:t>
            </w:r>
          </w:p>
        </w:tc>
        <w:tc>
          <w:tcPr>
            <w:tcW w:w="1963" w:type="pct"/>
          </w:tcPr>
          <w:p w:rsidR="002827A8" w:rsidRPr="0012799D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</w:pP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Муниципальная программа Грачевского муниципального округа Ставропольского края «Формирование современной городской среды на террит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о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рии Грачевского муниципал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ь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ного округа Ставропол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ь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ского края на 2018-2026 г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о</w:t>
            </w:r>
            <w:r w:rsidRPr="0012799D">
              <w:rPr>
                <w:rFonts w:eastAsia="Calibri" w:cs="Times New Roman"/>
                <w:kern w:val="0"/>
                <w:sz w:val="27"/>
                <w:szCs w:val="27"/>
                <w:lang w:eastAsia="ru-RU" w:bidi="ar-SA"/>
              </w:rPr>
              <w:t>ды»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Pr="007509C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Старомарьевка, ул. Полевая, 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br/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е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шеходная дорожка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3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Бешпагир, ул. Молодежная, 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br/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де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т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ская площадка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4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пешеходная дорожка</w:t>
            </w:r>
          </w:p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 ул. Южн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Бешпагир, ул. Гагарина, детская</w:t>
            </w:r>
          </w:p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площадка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6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детская спортивно-игровая площадка по ул. Речн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7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Село Кугульта, пер. </w:t>
            </w:r>
            <w:proofErr w:type="gramStart"/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Школьн</w:t>
            </w: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ый</w:t>
            </w:r>
            <w:proofErr w:type="gramEnd"/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, зона о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т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дыха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8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пешеходная дорожка</w:t>
            </w:r>
          </w:p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 ул. Шоссейн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9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Сергиевское, территория,</w:t>
            </w:r>
          </w:p>
          <w:p w:rsidR="002827A8" w:rsidRPr="00C70EBA" w:rsidRDefault="002827A8" w:rsidP="00A00B15">
            <w:pPr>
              <w:suppressAutoHyphens w:val="0"/>
              <w:autoSpaceDE w:val="0"/>
              <w:autoSpaceDN w:val="0"/>
              <w:adjustRightInd w:val="0"/>
              <w:ind w:left="-54" w:right="-28"/>
              <w:jc w:val="both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прилегающая</w:t>
            </w:r>
            <w:proofErr w:type="gramEnd"/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 к памятнику – мемориалу по ул. Карла – Мар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к</w:t>
            </w:r>
            <w:r w:rsidRPr="00C70EBA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 xml:space="preserve">са  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0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Поселок Ямки, детская спортивно-игровая площадка по ул. Централ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ь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11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детская спортивно-игровая площадка по ул. Советск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(восточная часть)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детская спортивно-игровая площадка по ул. Молоде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ж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ная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13.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площадь и сквер                     в районе МФЦ  «МОИ документы»              по ул. Ставропольск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14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детская спортивно-игровая площадка по ул. Подгорная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611CB3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11CB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5</w:t>
            </w:r>
            <w:r w:rsidRPr="00611CB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611CB3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611CB3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Старомарьевка, пешеходная д</w:t>
            </w:r>
            <w:r w:rsidRPr="00611CB3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о</w:t>
            </w:r>
            <w:r w:rsidRPr="00611CB3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рожка по ул. Красная (участок №2)</w:t>
            </w:r>
          </w:p>
        </w:tc>
        <w:tc>
          <w:tcPr>
            <w:tcW w:w="1963" w:type="pct"/>
          </w:tcPr>
          <w:p w:rsidR="002827A8" w:rsidRPr="00611CB3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11CB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мероприятия</w:t>
            </w:r>
          </w:p>
          <w:p w:rsidR="002827A8" w:rsidRPr="00611CB3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611CB3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11CB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6</w:t>
            </w:r>
            <w:r w:rsidRPr="00611CB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611CB3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 w:rsidRPr="00611CB3">
              <w:rPr>
                <w:rFonts w:eastAsia="Calibri" w:cs="Times New Roman"/>
                <w:spacing w:val="-2"/>
                <w:kern w:val="0"/>
                <w:sz w:val="28"/>
                <w:szCs w:val="28"/>
                <w:lang w:eastAsia="ru-RU" w:bidi="ar-SA"/>
              </w:rPr>
              <w:t>Село Спицевка, парк по пл. Революции</w:t>
            </w:r>
          </w:p>
        </w:tc>
        <w:tc>
          <w:tcPr>
            <w:tcW w:w="1963" w:type="pct"/>
          </w:tcPr>
          <w:p w:rsidR="002827A8" w:rsidRPr="00611CB3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ind w:left="-54" w:right="-28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611CB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мероприятия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Село Сергиевское, детская площадка </w:t>
            </w:r>
          </w:p>
          <w:p w:rsidR="002827A8" w:rsidRPr="00C70EBA" w:rsidRDefault="002827A8" w:rsidP="00A00B15">
            <w:pPr>
              <w:widowControl/>
              <w:suppressAutoHyphens w:val="0"/>
              <w:rPr>
                <w:rFonts w:eastAsia="Calibri" w:cs="Times New Roman"/>
                <w:i/>
                <w:kern w:val="0"/>
                <w:sz w:val="28"/>
                <w:szCs w:val="28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по ул. Карла Маркса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18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Село Грачевка, сквер по  ул. </w:t>
            </w:r>
            <w:proofErr w:type="gramStart"/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Сад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о</w:t>
            </w: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ая</w:t>
            </w:r>
            <w:proofErr w:type="gramEnd"/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19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сквер в районе здания редакции газеты «Вперед»</w:t>
            </w:r>
          </w:p>
          <w:p w:rsidR="002827A8" w:rsidRPr="00C70EBA" w:rsidRDefault="002827A8" w:rsidP="00A00B15">
            <w:pPr>
              <w:widowControl/>
              <w:suppressLineNumbers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 ул. Ставропольской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меропри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  <w:tr w:rsidR="002827A8" w:rsidRPr="00B34142" w:rsidTr="00A00B15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9" w:type="pct"/>
          </w:tcPr>
          <w:p w:rsidR="002827A8" w:rsidRPr="00C70EBA" w:rsidRDefault="002827A8" w:rsidP="00A00B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08" w:type="pct"/>
          </w:tcPr>
          <w:p w:rsidR="002827A8" w:rsidRPr="00C70EBA" w:rsidRDefault="002827A8" w:rsidP="00A00B15">
            <w:pPr>
              <w:widowControl/>
              <w:suppressLineNumbers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70E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Село Грачевка, детская спортивно-игровая площадка по ул. Крайн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яя</w:t>
            </w:r>
          </w:p>
        </w:tc>
        <w:tc>
          <w:tcPr>
            <w:tcW w:w="1963" w:type="pct"/>
          </w:tcPr>
          <w:p w:rsidR="002827A8" w:rsidRPr="00C70EBA" w:rsidRDefault="002827A8" w:rsidP="00A00B15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C70EBA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Непрограммные ме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ропри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я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тия</w:t>
            </w:r>
          </w:p>
        </w:tc>
      </w:tr>
    </w:tbl>
    <w:p w:rsidR="002827A8" w:rsidRPr="00B34142" w:rsidRDefault="002827A8" w:rsidP="002827A8">
      <w:pPr>
        <w:suppressAutoHyphens w:val="0"/>
        <w:autoSpaceDE w:val="0"/>
        <w:autoSpaceDN w:val="0"/>
        <w:adjustRightInd w:val="0"/>
        <w:rPr>
          <w:rFonts w:eastAsia="Calibri"/>
          <w:kern w:val="0"/>
          <w:sz w:val="28"/>
          <w:szCs w:val="28"/>
          <w:lang w:eastAsia="ru-RU" w:bidi="ar-SA"/>
        </w:rPr>
      </w:pPr>
    </w:p>
    <w:p w:rsidR="002827A8" w:rsidRPr="00B34142" w:rsidRDefault="002827A8" w:rsidP="002827A8">
      <w:pPr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ru-RU" w:bidi="ar-SA"/>
        </w:rPr>
      </w:pPr>
    </w:p>
    <w:p w:rsidR="002827A8" w:rsidRPr="00B34142" w:rsidRDefault="002827A8" w:rsidP="002827A8">
      <w:pPr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ru-RU" w:bidi="ar-SA"/>
        </w:rPr>
      </w:pPr>
      <w:r w:rsidRPr="00B34142">
        <w:rPr>
          <w:rFonts w:eastAsia="Calibri"/>
          <w:kern w:val="0"/>
          <w:sz w:val="28"/>
          <w:szCs w:val="28"/>
          <w:lang w:eastAsia="ru-RU" w:bidi="ar-SA"/>
        </w:rPr>
        <w:t>_________________________________</w:t>
      </w:r>
    </w:p>
    <w:p w:rsidR="00F3680D" w:rsidRDefault="00F3680D"/>
    <w:sectPr w:rsidR="00F3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E0"/>
    <w:rsid w:val="002827A8"/>
    <w:rsid w:val="002D25E0"/>
    <w:rsid w:val="00F3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1223</Words>
  <Characters>6976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2025-06-05T09:32:00Z</dcterms:created>
  <dcterms:modified xsi:type="dcterms:W3CDTF">2025-06-05T09:33:00Z</dcterms:modified>
</cp:coreProperties>
</file>