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7B" w:rsidRPr="00503F7B" w:rsidRDefault="00503F7B" w:rsidP="00503F7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Hlk90276660"/>
      <w:r w:rsidRPr="00503F7B">
        <w:rPr>
          <w:rFonts w:ascii="Arial" w:eastAsia="Times New Roman" w:hAnsi="Arial" w:cs="Arial"/>
          <w:sz w:val="24"/>
          <w:szCs w:val="24"/>
          <w:lang w:eastAsia="ru-RU"/>
        </w:rPr>
        <w:t xml:space="preserve">Обнародовано на информационном стенде </w:t>
      </w:r>
      <w:r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503F7B">
        <w:rPr>
          <w:rFonts w:ascii="Arial" w:eastAsia="Times New Roman" w:hAnsi="Arial" w:cs="Arial"/>
          <w:sz w:val="24"/>
          <w:szCs w:val="24"/>
          <w:lang w:eastAsia="ru-RU"/>
        </w:rPr>
        <w:t xml:space="preserve"> февраля 2023 года</w:t>
      </w:r>
    </w:p>
    <w:p w:rsidR="00503F7B" w:rsidRPr="00503F7B" w:rsidRDefault="00503F7B" w:rsidP="00503F7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7B" w:rsidRPr="00503F7B" w:rsidRDefault="00503F7B" w:rsidP="00503F7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7B" w:rsidRPr="00503F7B" w:rsidRDefault="00503F7B" w:rsidP="00503F7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03F7B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503F7B" w:rsidRPr="00503F7B" w:rsidRDefault="00503F7B" w:rsidP="00503F7B">
      <w:pPr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503F7B" w:rsidRPr="00503F7B" w:rsidRDefault="00503F7B" w:rsidP="00503F7B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503F7B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503F7B" w:rsidRPr="00503F7B" w:rsidRDefault="00503F7B" w:rsidP="00503F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 CYR" w:hAnsi="Arial" w:cs="Arial"/>
          <w:b/>
          <w:bCs/>
          <w:color w:val="26282F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от 10</w:t>
      </w:r>
      <w:r w:rsidRPr="00503F7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февраля 2023 г №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81</w:t>
      </w:r>
    </w:p>
    <w:p w:rsidR="00503F7B" w:rsidRPr="00503F7B" w:rsidRDefault="00503F7B" w:rsidP="00FD3F68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4666C" w:rsidRPr="0094666C" w:rsidRDefault="00FD3F68" w:rsidP="00FD3F6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4666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 ВНЕСЕНИИ ИЗМЕНЕНИЙ В </w:t>
      </w:r>
      <w:bookmarkStart w:id="1" w:name="_Hlk63332055"/>
      <w:r w:rsidRPr="0094666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 АДМИНИСТРАЦИИ ГРАЧЕВСКОГО МУНИЦИПАЛЬНОГО ОКРУГА СТАВРОПОЛЬСКОГО КРАЯ ОТ 15 ИЮНЯ 2022 ГОДА № 596</w:t>
      </w:r>
      <w:r w:rsidRPr="00FD3F6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94666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«ОБ УТВЕРЖДЕНИИ </w:t>
      </w:r>
      <w:r w:rsidRPr="0094666C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МУНИЦИПАЛЬНОГО КРАТКОСРОЧНОГО (СРОКОМ ДО ТРЕХ ЛЕТ) ПЛАНА РЕАЛИЗАЦИИ РЕГИОНАЛЬНОЙ ПРОГРАММЫ КАПИТАЛЬНОГО РЕМОНТА ОБЩЕГО ИМУЩЕСТВА</w:t>
      </w:r>
      <w:r w:rsidRPr="00FD3F68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94666C">
        <w:rPr>
          <w:rFonts w:ascii="Arial" w:eastAsia="Times New Roman" w:hAnsi="Arial" w:cs="Arial"/>
          <w:b/>
          <w:sz w:val="32"/>
          <w:szCs w:val="32"/>
          <w:lang w:eastAsia="ru-RU"/>
        </w:rPr>
        <w:t>В МНОГОКВАРТИРНЫХ ДОМАХ, РАСПОЛОЖЕННЫХ НА ТЕРРИТОРИИ ГРАЧЕВСКОГО МУНИЦИПАЛЬНОГО ОКРУГА СТАВРОПОЛЬСКОГО КРАЯ НА</w:t>
      </w:r>
      <w:r w:rsidRPr="00FD3F68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94666C">
        <w:rPr>
          <w:rFonts w:ascii="Arial" w:eastAsia="Times New Roman" w:hAnsi="Arial" w:cs="Arial"/>
          <w:b/>
          <w:sz w:val="32"/>
          <w:szCs w:val="32"/>
          <w:lang w:eastAsia="ru-RU"/>
        </w:rPr>
        <w:t>2023-2025 ГОДЫ»</w:t>
      </w:r>
      <w:bookmarkEnd w:id="0"/>
      <w:bookmarkEnd w:id="1"/>
    </w:p>
    <w:p w:rsidR="0094666C" w:rsidRPr="0094666C" w:rsidRDefault="0094666C" w:rsidP="00150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94666C" w:rsidRPr="0094666C" w:rsidRDefault="0094666C" w:rsidP="00150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94666C" w:rsidRPr="0094666C" w:rsidRDefault="0094666C" w:rsidP="00FD3F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  <w:bookmarkStart w:id="2" w:name="_GoBack"/>
      <w:proofErr w:type="gramStart"/>
      <w:r w:rsidRPr="0094666C">
        <w:rPr>
          <w:rFonts w:ascii="Arial" w:eastAsia="Courier New" w:hAnsi="Arial" w:cs="Arial"/>
          <w:color w:val="000000"/>
          <w:sz w:val="24"/>
          <w:szCs w:val="24"/>
          <w:lang w:eastAsia="ru-RU"/>
        </w:rPr>
        <w:t>Н</w:t>
      </w:r>
      <w:bookmarkEnd w:id="2"/>
      <w:r w:rsidRPr="0094666C">
        <w:rPr>
          <w:rFonts w:ascii="Arial" w:eastAsia="Courier New" w:hAnsi="Arial" w:cs="Arial"/>
          <w:color w:val="000000"/>
          <w:sz w:val="24"/>
          <w:szCs w:val="24"/>
          <w:lang w:eastAsia="ru-RU"/>
        </w:rPr>
        <w:t>а основании п. 4 ст. 63 Закона Ставропольского края от 28.06.2013 года № 57-кз «Об организации проведения капитального ремонта общего имущества в многоквартирных домах, расположенных на территории Ставропольского края», Постановления Правительства Ставропольского края</w:t>
      </w:r>
      <w:r w:rsidR="00150EA8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 </w:t>
      </w:r>
      <w:r w:rsidRPr="0094666C">
        <w:rPr>
          <w:rFonts w:ascii="Arial" w:eastAsia="Courier New" w:hAnsi="Arial" w:cs="Arial"/>
          <w:color w:val="000000"/>
          <w:sz w:val="24"/>
          <w:szCs w:val="24"/>
          <w:lang w:eastAsia="ru-RU"/>
        </w:rPr>
        <w:t>от 09 января 2023 года № 1-п «О внесении изменений в региональную программу «Капитальный ремонт общего имущества в многоквартирных домах, расположенных на территории Ставропольского края,</w:t>
      </w:r>
      <w:r w:rsidR="00150EA8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 </w:t>
      </w:r>
      <w:r w:rsidRPr="0094666C">
        <w:rPr>
          <w:rFonts w:ascii="Arial" w:eastAsia="Courier New" w:hAnsi="Arial" w:cs="Arial"/>
          <w:color w:val="000000"/>
          <w:sz w:val="24"/>
          <w:szCs w:val="24"/>
          <w:lang w:eastAsia="ru-RU"/>
        </w:rPr>
        <w:t>на 2014-2043 годы»</w:t>
      </w:r>
      <w:r w:rsidRPr="0094666C">
        <w:rPr>
          <w:rFonts w:ascii="Arial" w:eastAsia="Calibri" w:hAnsi="Arial" w:cs="Arial"/>
          <w:sz w:val="24"/>
          <w:szCs w:val="24"/>
        </w:rPr>
        <w:t>, утвержденную</w:t>
      </w:r>
      <w:proofErr w:type="gramEnd"/>
      <w:r w:rsidRPr="0094666C">
        <w:rPr>
          <w:rFonts w:ascii="Arial" w:eastAsia="Calibri" w:hAnsi="Arial" w:cs="Arial"/>
          <w:sz w:val="24"/>
          <w:szCs w:val="24"/>
        </w:rPr>
        <w:t xml:space="preserve"> постановлением Правительства Ставропольского края</w:t>
      </w:r>
      <w:r w:rsidR="00150EA8">
        <w:rPr>
          <w:rFonts w:ascii="Arial" w:eastAsia="Calibri" w:hAnsi="Arial" w:cs="Arial"/>
          <w:sz w:val="24"/>
          <w:szCs w:val="24"/>
        </w:rPr>
        <w:t xml:space="preserve"> </w:t>
      </w:r>
      <w:r w:rsidRPr="0094666C">
        <w:rPr>
          <w:rFonts w:ascii="Arial" w:eastAsia="Calibri" w:hAnsi="Arial" w:cs="Arial"/>
          <w:sz w:val="24"/>
          <w:szCs w:val="24"/>
        </w:rPr>
        <w:t>от 29 мая 2014 г. № 225-п</w:t>
      </w:r>
      <w:r w:rsidRPr="0094666C">
        <w:rPr>
          <w:rFonts w:ascii="Arial" w:eastAsia="Courier New" w:hAnsi="Arial" w:cs="Arial"/>
          <w:color w:val="000000"/>
          <w:sz w:val="24"/>
          <w:szCs w:val="24"/>
          <w:lang w:eastAsia="ru-RU"/>
        </w:rPr>
        <w:t>»,</w:t>
      </w:r>
      <w:r w:rsidR="00150EA8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 </w:t>
      </w:r>
      <w:r w:rsidRPr="0094666C">
        <w:rPr>
          <w:rFonts w:ascii="Arial" w:eastAsia="Courier New" w:hAnsi="Arial" w:cs="Arial"/>
          <w:color w:val="000000"/>
          <w:sz w:val="24"/>
          <w:szCs w:val="24"/>
          <w:lang w:eastAsia="ru-RU"/>
        </w:rPr>
        <w:t>а</w:t>
      </w:r>
      <w:r w:rsidRPr="0094666C">
        <w:rPr>
          <w:rFonts w:ascii="Arial" w:eastAsia="Calibri" w:hAnsi="Arial" w:cs="Arial"/>
          <w:color w:val="000000"/>
          <w:sz w:val="24"/>
          <w:szCs w:val="24"/>
          <w:lang w:eastAsia="zh-CN"/>
        </w:rPr>
        <w:t>дминистрация Грачевского муниципального округа Ставропольского края</w:t>
      </w:r>
    </w:p>
    <w:p w:rsidR="0094666C" w:rsidRPr="0094666C" w:rsidRDefault="0094666C" w:rsidP="00150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smallCaps/>
          <w:color w:val="000000"/>
          <w:sz w:val="24"/>
          <w:szCs w:val="24"/>
          <w:lang w:eastAsia="ru-RU"/>
        </w:rPr>
      </w:pPr>
    </w:p>
    <w:p w:rsidR="0094666C" w:rsidRPr="0094666C" w:rsidRDefault="0094666C" w:rsidP="00150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  <w:r w:rsidRPr="0094666C">
        <w:rPr>
          <w:rFonts w:ascii="Arial" w:eastAsia="Courier New" w:hAnsi="Arial" w:cs="Arial"/>
          <w:color w:val="000000"/>
          <w:sz w:val="24"/>
          <w:szCs w:val="24"/>
          <w:lang w:eastAsia="ru-RU"/>
        </w:rPr>
        <w:t>ПОСТАНОВЛЯЕТ:</w:t>
      </w:r>
    </w:p>
    <w:p w:rsidR="0094666C" w:rsidRPr="0094666C" w:rsidRDefault="0094666C" w:rsidP="00150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94666C" w:rsidRPr="0094666C" w:rsidRDefault="0094666C" w:rsidP="00FD3F68">
      <w:pPr>
        <w:widowControl w:val="0"/>
        <w:tabs>
          <w:tab w:val="left" w:pos="21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66C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FD3F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4666C">
        <w:rPr>
          <w:rFonts w:ascii="Arial" w:eastAsia="Times New Roman" w:hAnsi="Arial" w:cs="Arial"/>
          <w:sz w:val="24"/>
          <w:szCs w:val="24"/>
          <w:lang w:eastAsia="ru-RU"/>
        </w:rPr>
        <w:t xml:space="preserve">Внести изменения в </w:t>
      </w:r>
      <w:r w:rsidRPr="0094666C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 администрации Грачевского муниципального округа Ставропольского края от 15 июня 2022 года</w:t>
      </w:r>
      <w:r w:rsidR="00150EA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9466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№ 596 «Об утверждении </w:t>
      </w:r>
      <w:bookmarkStart w:id="3" w:name="_Hlk78373659"/>
      <w:r w:rsidRPr="0094666C">
        <w:rPr>
          <w:rFonts w:ascii="Arial" w:eastAsia="Times New Roman" w:hAnsi="Arial" w:cs="Arial"/>
          <w:sz w:val="24"/>
          <w:szCs w:val="24"/>
          <w:lang w:eastAsia="ru-RU"/>
        </w:rPr>
        <w:t>муниципального краткосрочного (сроком до трех лет) плана реализации региональной программы капитального ремонта общего имущества в многоквартирных домах, расположенных на территории Грачевского муниципального округа Ставропольского края</w:t>
      </w:r>
      <w:r w:rsidR="00150E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4666C">
        <w:rPr>
          <w:rFonts w:ascii="Arial" w:eastAsia="Times New Roman" w:hAnsi="Arial" w:cs="Arial"/>
          <w:sz w:val="24"/>
          <w:szCs w:val="24"/>
          <w:lang w:eastAsia="ru-RU"/>
        </w:rPr>
        <w:t>на 2023-2025 годы</w:t>
      </w:r>
      <w:bookmarkEnd w:id="3"/>
      <w:r w:rsidRPr="0094666C">
        <w:rPr>
          <w:rFonts w:ascii="Arial" w:eastAsia="Times New Roman" w:hAnsi="Arial" w:cs="Arial"/>
          <w:sz w:val="24"/>
          <w:szCs w:val="24"/>
          <w:lang w:eastAsia="ru-RU"/>
        </w:rPr>
        <w:t>», изложив муниципальный краткосрочный</w:t>
      </w:r>
      <w:r w:rsidR="00150E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4666C">
        <w:rPr>
          <w:rFonts w:ascii="Arial" w:eastAsia="Times New Roman" w:hAnsi="Arial" w:cs="Arial"/>
          <w:sz w:val="24"/>
          <w:szCs w:val="24"/>
          <w:lang w:eastAsia="ru-RU"/>
        </w:rPr>
        <w:t>(сроком до трех лет) план реализации региональной программы капитального ремонта</w:t>
      </w:r>
      <w:proofErr w:type="gramEnd"/>
      <w:r w:rsidRPr="0094666C">
        <w:rPr>
          <w:rFonts w:ascii="Arial" w:eastAsia="Times New Roman" w:hAnsi="Arial" w:cs="Arial"/>
          <w:sz w:val="24"/>
          <w:szCs w:val="24"/>
          <w:lang w:eastAsia="ru-RU"/>
        </w:rPr>
        <w:t xml:space="preserve"> общего имущества в многоквартирных домах, расположенных</w:t>
      </w:r>
      <w:r w:rsidR="00150E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4666C">
        <w:rPr>
          <w:rFonts w:ascii="Arial" w:eastAsia="Times New Roman" w:hAnsi="Arial" w:cs="Arial"/>
          <w:sz w:val="24"/>
          <w:szCs w:val="24"/>
          <w:lang w:eastAsia="ru-RU"/>
        </w:rPr>
        <w:t>на территории Грачевского муниципального округа Ставропольского края</w:t>
      </w:r>
      <w:r w:rsidR="00150E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4666C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150E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4666C">
        <w:rPr>
          <w:rFonts w:ascii="Arial" w:eastAsia="Times New Roman" w:hAnsi="Arial" w:cs="Arial"/>
          <w:sz w:val="24"/>
          <w:szCs w:val="24"/>
          <w:lang w:eastAsia="ru-RU"/>
        </w:rPr>
        <w:t>2023-2025 годы</w:t>
      </w:r>
      <w:r w:rsidRPr="0094666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в новой редакции</w:t>
      </w:r>
      <w:r w:rsidRPr="0094666C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приложению.</w:t>
      </w:r>
    </w:p>
    <w:p w:rsidR="0094666C" w:rsidRPr="0094666C" w:rsidRDefault="0094666C" w:rsidP="00FD3F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94666C" w:rsidRPr="0094666C" w:rsidRDefault="0094666C" w:rsidP="00FD3F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94666C">
        <w:rPr>
          <w:rFonts w:ascii="Arial" w:eastAsia="Courier New" w:hAnsi="Arial" w:cs="Arial"/>
          <w:sz w:val="24"/>
          <w:szCs w:val="24"/>
          <w:lang w:eastAsia="ru-RU"/>
        </w:rPr>
        <w:t xml:space="preserve">2. </w:t>
      </w:r>
      <w:proofErr w:type="gramStart"/>
      <w:r w:rsidRPr="0094666C">
        <w:rPr>
          <w:rFonts w:ascii="Arial" w:eastAsia="Calibri" w:hAnsi="Arial" w:cs="Arial"/>
          <w:sz w:val="24"/>
          <w:szCs w:val="24"/>
        </w:rPr>
        <w:t>Признать утратившим силу постановление администрации Грачевского муниципального округа Ставропольского края от 21 ноября 2022 года</w:t>
      </w:r>
      <w:r w:rsidR="00150EA8">
        <w:rPr>
          <w:rFonts w:ascii="Arial" w:eastAsia="Calibri" w:hAnsi="Arial" w:cs="Arial"/>
          <w:sz w:val="24"/>
          <w:szCs w:val="24"/>
        </w:rPr>
        <w:t xml:space="preserve"> </w:t>
      </w:r>
      <w:r w:rsidRPr="0094666C">
        <w:rPr>
          <w:rFonts w:ascii="Arial" w:eastAsia="Calibri" w:hAnsi="Arial" w:cs="Arial"/>
          <w:sz w:val="24"/>
          <w:szCs w:val="24"/>
        </w:rPr>
        <w:t>№ 1012</w:t>
      </w:r>
      <w:r w:rsidRPr="0094666C">
        <w:rPr>
          <w:rFonts w:ascii="Arial" w:eastAsia="Courier New" w:hAnsi="Arial" w:cs="Arial"/>
          <w:sz w:val="24"/>
          <w:szCs w:val="24"/>
          <w:lang w:eastAsia="ru-RU"/>
        </w:rPr>
        <w:t xml:space="preserve"> «О внесении изменений в постановление администрации Грачевского </w:t>
      </w:r>
      <w:r w:rsidRPr="0094666C">
        <w:rPr>
          <w:rFonts w:ascii="Arial" w:eastAsia="Courier New" w:hAnsi="Arial" w:cs="Arial"/>
          <w:sz w:val="24"/>
          <w:szCs w:val="24"/>
          <w:lang w:eastAsia="ru-RU"/>
        </w:rPr>
        <w:lastRenderedPageBreak/>
        <w:t>муниципального округа Ставропольского края от 15 июня 2022 года</w:t>
      </w:r>
      <w:r w:rsidR="00150EA8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94666C">
        <w:rPr>
          <w:rFonts w:ascii="Arial" w:eastAsia="Courier New" w:hAnsi="Arial" w:cs="Arial"/>
          <w:sz w:val="24"/>
          <w:szCs w:val="24"/>
          <w:lang w:eastAsia="ru-RU"/>
        </w:rPr>
        <w:t>№ 596 «Об утверждении муниципального краткосрочного (сроком до трех лет) плана реализации региональной программы капитального ремонта общего имущества в многоквартирных домах, расположенных на территории Грачевского муниципального округа Ставропольского края</w:t>
      </w:r>
      <w:proofErr w:type="gramEnd"/>
      <w:r w:rsidR="00150EA8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94666C">
        <w:rPr>
          <w:rFonts w:ascii="Arial" w:eastAsia="Courier New" w:hAnsi="Arial" w:cs="Arial"/>
          <w:sz w:val="24"/>
          <w:szCs w:val="24"/>
          <w:lang w:eastAsia="ru-RU"/>
        </w:rPr>
        <w:t>на</w:t>
      </w:r>
      <w:r w:rsidR="00150EA8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94666C">
        <w:rPr>
          <w:rFonts w:ascii="Arial" w:eastAsia="Courier New" w:hAnsi="Arial" w:cs="Arial"/>
          <w:sz w:val="24"/>
          <w:szCs w:val="24"/>
          <w:lang w:eastAsia="ru-RU"/>
        </w:rPr>
        <w:t>2023-2025 годы».</w:t>
      </w:r>
    </w:p>
    <w:p w:rsidR="0094666C" w:rsidRPr="0094666C" w:rsidRDefault="0094666C" w:rsidP="00FD3F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94666C" w:rsidRPr="0094666C" w:rsidRDefault="0094666C" w:rsidP="00FD3F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94666C">
        <w:rPr>
          <w:rFonts w:ascii="Arial" w:eastAsia="Courier New" w:hAnsi="Arial" w:cs="Arial"/>
          <w:sz w:val="24"/>
          <w:szCs w:val="24"/>
          <w:lang w:eastAsia="ru-RU"/>
        </w:rPr>
        <w:t>3.</w:t>
      </w:r>
      <w:r w:rsidRPr="00150EA8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proofErr w:type="gramStart"/>
      <w:r w:rsidRPr="0094666C">
        <w:rPr>
          <w:rFonts w:ascii="Arial" w:eastAsia="Courier New" w:hAnsi="Arial" w:cs="Arial"/>
          <w:sz w:val="24"/>
          <w:szCs w:val="24"/>
          <w:lang w:eastAsia="ru-RU"/>
        </w:rPr>
        <w:t>Разместить</w:t>
      </w:r>
      <w:proofErr w:type="gramEnd"/>
      <w:r w:rsidRPr="0094666C">
        <w:rPr>
          <w:rFonts w:ascii="Arial" w:eastAsia="Courier New" w:hAnsi="Arial" w:cs="Arial"/>
          <w:sz w:val="24"/>
          <w:szCs w:val="24"/>
          <w:lang w:eastAsia="ru-RU"/>
        </w:rPr>
        <w:t xml:space="preserve"> настоящее постановление на официальном сайте Грачевского</w:t>
      </w:r>
      <w:r w:rsidR="00150EA8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94666C">
        <w:rPr>
          <w:rFonts w:ascii="Arial" w:eastAsia="Courier New" w:hAnsi="Arial" w:cs="Arial"/>
          <w:sz w:val="24"/>
          <w:szCs w:val="24"/>
          <w:lang w:eastAsia="ru-RU"/>
        </w:rPr>
        <w:t>муниципального округа Ставропольского края в сети «Интернет».</w:t>
      </w:r>
    </w:p>
    <w:p w:rsidR="0094666C" w:rsidRPr="0094666C" w:rsidRDefault="0094666C" w:rsidP="00FD3F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94666C" w:rsidRPr="0094666C" w:rsidRDefault="0094666C" w:rsidP="00FD3F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94666C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4. </w:t>
      </w:r>
      <w:r w:rsidRPr="0094666C">
        <w:rPr>
          <w:rFonts w:ascii="Arial" w:eastAsia="Courier New" w:hAnsi="Arial" w:cs="Arial"/>
          <w:sz w:val="24"/>
          <w:szCs w:val="24"/>
          <w:lang w:eastAsia="ru-RU"/>
        </w:rPr>
        <w:t>Настоящее постановление вступает в силу со дня его подписания.</w:t>
      </w:r>
    </w:p>
    <w:p w:rsidR="0094666C" w:rsidRPr="0094666C" w:rsidRDefault="0094666C" w:rsidP="00150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94666C" w:rsidRDefault="0094666C" w:rsidP="00150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FD3F68" w:rsidRPr="0094666C" w:rsidRDefault="00FD3F68" w:rsidP="00150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94666C" w:rsidRPr="00150EA8" w:rsidRDefault="0094666C" w:rsidP="00FD3F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150EA8">
        <w:rPr>
          <w:rFonts w:ascii="Arial" w:eastAsia="Courier New" w:hAnsi="Arial" w:cs="Arial"/>
          <w:sz w:val="24"/>
          <w:szCs w:val="24"/>
          <w:lang w:eastAsia="ru-RU"/>
        </w:rPr>
        <w:t xml:space="preserve">Глава Грачевского </w:t>
      </w:r>
    </w:p>
    <w:p w:rsidR="0094666C" w:rsidRPr="00150EA8" w:rsidRDefault="0094666C" w:rsidP="00FD3F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150EA8">
        <w:rPr>
          <w:rFonts w:ascii="Arial" w:eastAsia="Courier New" w:hAnsi="Arial" w:cs="Arial"/>
          <w:sz w:val="24"/>
          <w:szCs w:val="24"/>
          <w:lang w:eastAsia="ru-RU"/>
        </w:rPr>
        <w:t xml:space="preserve">муниципального округа </w:t>
      </w:r>
    </w:p>
    <w:p w:rsidR="00FD3F68" w:rsidRDefault="0094666C" w:rsidP="00FD3F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150EA8">
        <w:rPr>
          <w:rFonts w:ascii="Arial" w:eastAsia="Courier New" w:hAnsi="Arial" w:cs="Arial"/>
          <w:sz w:val="24"/>
          <w:szCs w:val="24"/>
          <w:lang w:eastAsia="ru-RU"/>
        </w:rPr>
        <w:t>Ставропольского края</w:t>
      </w:r>
    </w:p>
    <w:p w:rsidR="0094666C" w:rsidRPr="00150EA8" w:rsidRDefault="00FD3F68" w:rsidP="00FD3F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150EA8">
        <w:rPr>
          <w:rFonts w:ascii="Arial" w:eastAsia="Courier New" w:hAnsi="Arial" w:cs="Arial"/>
          <w:sz w:val="24"/>
          <w:szCs w:val="24"/>
          <w:lang w:eastAsia="ru-RU"/>
        </w:rPr>
        <w:t>С.Л.ФИЛИЧКИН</w:t>
      </w:r>
    </w:p>
    <w:p w:rsidR="0094666C" w:rsidRPr="00150EA8" w:rsidRDefault="0094666C" w:rsidP="00150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150EA8" w:rsidRDefault="00150EA8" w:rsidP="00150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  <w:sectPr w:rsidR="00150EA8" w:rsidSect="00FD3F68">
          <w:pgSz w:w="11909" w:h="16838" w:code="9"/>
          <w:pgMar w:top="1134" w:right="567" w:bottom="1134" w:left="1985" w:header="709" w:footer="709" w:gutter="0"/>
          <w:cols w:space="720"/>
          <w:noEndnote/>
          <w:titlePg/>
          <w:docGrid w:linePitch="360"/>
        </w:sectPr>
      </w:pPr>
    </w:p>
    <w:p w:rsidR="00150EA8" w:rsidRPr="00A36706" w:rsidRDefault="00150EA8" w:rsidP="00A36706">
      <w:pPr>
        <w:widowControl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A36706">
        <w:rPr>
          <w:rFonts w:ascii="Arial" w:hAnsi="Arial" w:cs="Arial"/>
          <w:b/>
          <w:sz w:val="32"/>
          <w:szCs w:val="32"/>
        </w:rPr>
        <w:lastRenderedPageBreak/>
        <w:t>Приложение</w:t>
      </w:r>
    </w:p>
    <w:p w:rsidR="00150EA8" w:rsidRPr="00A36706" w:rsidRDefault="00150EA8" w:rsidP="00A36706">
      <w:pPr>
        <w:widowControl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A36706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A36706" w:rsidRDefault="00150EA8" w:rsidP="00A36706">
      <w:pPr>
        <w:widowControl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A36706">
        <w:rPr>
          <w:rFonts w:ascii="Arial" w:hAnsi="Arial" w:cs="Arial"/>
          <w:b/>
          <w:sz w:val="32"/>
          <w:szCs w:val="32"/>
        </w:rPr>
        <w:t>Грачевского муниципального</w:t>
      </w:r>
    </w:p>
    <w:p w:rsidR="00150EA8" w:rsidRPr="00A36706" w:rsidRDefault="00A36706" w:rsidP="00A36706">
      <w:pPr>
        <w:widowControl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150EA8" w:rsidRPr="00A36706">
        <w:rPr>
          <w:rFonts w:ascii="Arial" w:hAnsi="Arial" w:cs="Arial"/>
          <w:b/>
          <w:sz w:val="32"/>
          <w:szCs w:val="32"/>
        </w:rPr>
        <w:t>круга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150EA8" w:rsidRPr="00A36706">
        <w:rPr>
          <w:rFonts w:ascii="Arial" w:hAnsi="Arial" w:cs="Arial"/>
          <w:b/>
          <w:sz w:val="32"/>
          <w:szCs w:val="32"/>
        </w:rPr>
        <w:t>Ставропольского края</w:t>
      </w:r>
    </w:p>
    <w:p w:rsidR="00150EA8" w:rsidRPr="00A36706" w:rsidRDefault="00150EA8" w:rsidP="00A36706">
      <w:pPr>
        <w:widowControl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A36706">
        <w:rPr>
          <w:rFonts w:ascii="Arial" w:hAnsi="Arial" w:cs="Arial"/>
          <w:b/>
          <w:sz w:val="32"/>
          <w:szCs w:val="32"/>
        </w:rPr>
        <w:t>от 10.02.2023 г. №81</w:t>
      </w:r>
    </w:p>
    <w:p w:rsidR="00150EA8" w:rsidRDefault="00150EA8" w:rsidP="00150EA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EA8" w:rsidRDefault="00150EA8" w:rsidP="00150EA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EA8" w:rsidRPr="00A36706" w:rsidRDefault="00A36706" w:rsidP="00A36706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36706">
        <w:rPr>
          <w:rFonts w:ascii="Arial" w:hAnsi="Arial" w:cs="Arial"/>
          <w:b/>
          <w:sz w:val="32"/>
          <w:szCs w:val="32"/>
        </w:rPr>
        <w:t xml:space="preserve">МУНИЦИПАЛЬНЫЙ КРАТКОСРОЧНЫЙ (СРОКОМ НА ТРИ ГОДА) ПЛАН </w:t>
      </w:r>
      <w:proofErr w:type="gramStart"/>
      <w:r w:rsidRPr="00A36706">
        <w:rPr>
          <w:rFonts w:ascii="Arial" w:hAnsi="Arial" w:cs="Arial"/>
          <w:b/>
          <w:sz w:val="32"/>
          <w:szCs w:val="32"/>
        </w:rPr>
        <w:t>РЕАЛИЗАЦИИ РЕГИОНАЛЬНОЙ ПРОГРАММЫ КАПИТАЛЬНОГО РЕМОНТА ОБЩЕГО ИМУЩЕСТВА МНОГОКВАРТИРНЫХ ДОМОВ</w:t>
      </w:r>
      <w:proofErr w:type="gramEnd"/>
      <w:r w:rsidRPr="00A36706">
        <w:rPr>
          <w:rFonts w:ascii="Arial" w:hAnsi="Arial" w:cs="Arial"/>
          <w:b/>
          <w:sz w:val="32"/>
          <w:szCs w:val="32"/>
        </w:rPr>
        <w:t>,</w:t>
      </w:r>
    </w:p>
    <w:p w:rsidR="00150EA8" w:rsidRPr="00A36706" w:rsidRDefault="00A36706" w:rsidP="00A36706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A36706">
        <w:rPr>
          <w:rFonts w:ascii="Arial" w:hAnsi="Arial" w:cs="Arial"/>
          <w:b/>
          <w:sz w:val="32"/>
          <w:szCs w:val="32"/>
        </w:rPr>
        <w:t>РАСПОЛОЖЕННЫХ</w:t>
      </w:r>
      <w:proofErr w:type="gramEnd"/>
      <w:r w:rsidRPr="00A36706">
        <w:rPr>
          <w:rFonts w:ascii="Arial" w:hAnsi="Arial" w:cs="Arial"/>
          <w:b/>
          <w:sz w:val="32"/>
          <w:szCs w:val="32"/>
        </w:rPr>
        <w:t xml:space="preserve"> НА ТЕРРИТОРИИ ГРАЧЕВСКОГО МУНИЦИПАЛЬНОГО ОКРУГА СТАВРОПОЛЬСКОГО КРАЯ, НА 2023 - 2025 ГОДЫ</w:t>
      </w:r>
    </w:p>
    <w:p w:rsidR="00150EA8" w:rsidRDefault="00150EA8" w:rsidP="00150EA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EA8" w:rsidRPr="00E25523" w:rsidRDefault="00150EA8" w:rsidP="00A36706">
      <w:pPr>
        <w:widowControl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25523">
        <w:rPr>
          <w:rFonts w:ascii="Arial" w:hAnsi="Arial" w:cs="Arial"/>
          <w:b/>
          <w:sz w:val="24"/>
          <w:szCs w:val="24"/>
        </w:rPr>
        <w:t>Таблица 1</w:t>
      </w:r>
    </w:p>
    <w:p w:rsidR="00150EA8" w:rsidRDefault="00150EA8" w:rsidP="00150EA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EA8" w:rsidRPr="00A36706" w:rsidRDefault="00150EA8" w:rsidP="00A36706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36706">
        <w:rPr>
          <w:rFonts w:ascii="Arial" w:hAnsi="Arial" w:cs="Arial"/>
          <w:b/>
          <w:sz w:val="32"/>
          <w:szCs w:val="32"/>
        </w:rPr>
        <w:t xml:space="preserve">Перечень многоквартирных </w:t>
      </w:r>
      <w:proofErr w:type="gramStart"/>
      <w:r w:rsidRPr="00A36706">
        <w:rPr>
          <w:rFonts w:ascii="Arial" w:hAnsi="Arial" w:cs="Arial"/>
          <w:b/>
          <w:sz w:val="32"/>
          <w:szCs w:val="32"/>
        </w:rPr>
        <w:t>домов</w:t>
      </w:r>
      <w:proofErr w:type="gramEnd"/>
      <w:r w:rsidRPr="00A36706">
        <w:rPr>
          <w:rFonts w:ascii="Arial" w:hAnsi="Arial" w:cs="Arial"/>
          <w:b/>
          <w:sz w:val="32"/>
          <w:szCs w:val="32"/>
        </w:rPr>
        <w:t xml:space="preserve"> которые подлежат капитальному ремонту</w:t>
      </w:r>
    </w:p>
    <w:p w:rsidR="00150EA8" w:rsidRDefault="00150EA8" w:rsidP="00150EA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EA8" w:rsidRPr="00150EA8" w:rsidRDefault="00150EA8" w:rsidP="00150EA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5"/>
        <w:gridCol w:w="355"/>
        <w:gridCol w:w="778"/>
        <w:gridCol w:w="1003"/>
        <w:gridCol w:w="923"/>
        <w:gridCol w:w="598"/>
        <w:gridCol w:w="708"/>
        <w:gridCol w:w="709"/>
        <w:gridCol w:w="567"/>
        <w:gridCol w:w="567"/>
        <w:gridCol w:w="567"/>
        <w:gridCol w:w="851"/>
        <w:gridCol w:w="850"/>
        <w:gridCol w:w="709"/>
        <w:gridCol w:w="567"/>
        <w:gridCol w:w="425"/>
        <w:gridCol w:w="425"/>
        <w:gridCol w:w="1116"/>
        <w:gridCol w:w="585"/>
        <w:gridCol w:w="567"/>
        <w:gridCol w:w="567"/>
        <w:gridCol w:w="851"/>
        <w:gridCol w:w="709"/>
      </w:tblGrid>
      <w:tr w:rsidR="009E0CD8" w:rsidRPr="00150EA8" w:rsidTr="00FD3F68">
        <w:trPr>
          <w:trHeight w:val="66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МКД*</w:t>
            </w:r>
          </w:p>
        </w:tc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Год проведения работ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Адрес МКД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Способ формирования фонда капитального ремонта**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Год ввода в </w:t>
            </w:r>
            <w:proofErr w:type="spellStart"/>
            <w:proofErr w:type="gramStart"/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эксплуата-цию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Год последнего капитального </w:t>
            </w:r>
            <w:proofErr w:type="spellStart"/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реомнта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Сведения об объектах культурного наследия (ОКН)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Общая площадь МКД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E255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колличе</w:t>
            </w:r>
            <w:proofErr w:type="gramStart"/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</w:t>
            </w:r>
            <w:proofErr w:type="spellEnd"/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  <w:proofErr w:type="gramEnd"/>
            <w:r w:rsidR="00E255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тво</w:t>
            </w:r>
            <w:proofErr w:type="spellEnd"/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жителей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колличес-тво</w:t>
            </w:r>
            <w:proofErr w:type="spellEnd"/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этажей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количество подъездов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Стоимость капитального ремонта 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Плановая дата завершения работ</w:t>
            </w:r>
          </w:p>
        </w:tc>
      </w:tr>
      <w:tr w:rsidR="00FD3F68" w:rsidRPr="00150EA8" w:rsidTr="00FD3F68">
        <w:trPr>
          <w:trHeight w:val="214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E255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Включен в реестр ОКН</w:t>
            </w:r>
            <w:r w:rsidR="00E255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да/нет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E255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Включен в перечень </w:t>
            </w:r>
            <w:proofErr w:type="gramStart"/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выявленных</w:t>
            </w:r>
            <w:proofErr w:type="gramEnd"/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ОКН </w:t>
            </w:r>
            <w:r w:rsidR="00E255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E255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Предмет охраны ОКН определен </w:t>
            </w:r>
            <w:r w:rsidR="00E255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в том числе жилых помещений, находящихся в собственности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 счет средств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 счет средств бюджета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 счет средств собственников помещений в МКД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D3F68" w:rsidRPr="00150EA8" w:rsidTr="00FD3F68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1461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Грачёвский</w:t>
            </w:r>
            <w:proofErr w:type="spellEnd"/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муниципальный округ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с. </w:t>
            </w:r>
            <w:proofErr w:type="spellStart"/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Старома</w:t>
            </w: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рьевка</w:t>
            </w:r>
            <w:proofErr w:type="spellEnd"/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ул. Комсомольская, д. 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483,06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399,06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399,06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1 505 004,30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1 505 004,30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31.12.2023</w:t>
            </w:r>
          </w:p>
        </w:tc>
      </w:tr>
      <w:tr w:rsidR="00FD3F68" w:rsidRPr="00150EA8" w:rsidTr="00FD3F68">
        <w:trPr>
          <w:trHeight w:val="28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483,06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399,06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399,06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1 505 004,30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1 505 004,30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3F68" w:rsidRPr="00150EA8" w:rsidTr="00FD3F68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Грачёвский</w:t>
            </w:r>
            <w:proofErr w:type="spellEnd"/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муниципальный округ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Грачевка, ул. Юбилейная, д. 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2 154 892,52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2 154 892,52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</w:tr>
      <w:tr w:rsidR="00FD3F68" w:rsidRPr="00150EA8" w:rsidTr="00FD3F68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Грачёвский</w:t>
            </w:r>
            <w:proofErr w:type="spellEnd"/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муниципальный округ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Сергиевское</w:t>
            </w:r>
            <w:proofErr w:type="spellEnd"/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ул. Юбилейная, д. 48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2 128 852,95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2 128 852,95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</w:tr>
      <w:tr w:rsidR="00FD3F68" w:rsidRPr="00150EA8" w:rsidTr="00FD3F68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1461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Грачёвский</w:t>
            </w:r>
            <w:proofErr w:type="spellEnd"/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муниципальный округ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Старомарьевка</w:t>
            </w:r>
            <w:proofErr w:type="spellEnd"/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ул. Комсомольская, д. 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483,06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399,06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399,06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2 973 664,13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2 973 664,13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</w:tr>
      <w:tr w:rsidR="00FD3F68" w:rsidRPr="00150EA8" w:rsidTr="00FD3F68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Грачёвский</w:t>
            </w:r>
            <w:proofErr w:type="spellEnd"/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муниципальный округ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Старомарьевка</w:t>
            </w:r>
            <w:proofErr w:type="spellEnd"/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ул. Комсомольская, д. 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395,40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983 383,49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983 383,49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</w:tr>
      <w:tr w:rsidR="00FD3F68" w:rsidRPr="00150EA8" w:rsidTr="00FD3F68">
        <w:trPr>
          <w:trHeight w:val="28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2160,36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1573,46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1573,46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8 240 793,09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8 240 793,09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3F68" w:rsidRPr="00150EA8" w:rsidTr="00FD3F68">
        <w:trPr>
          <w:trHeight w:val="64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</w:t>
            </w:r>
            <w:proofErr w:type="spellStart"/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Грачёвский</w:t>
            </w:r>
            <w:proofErr w:type="spellEnd"/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муниципальный округ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2643,42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1972,52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1972,52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9 745 797,39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9 745 797,39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A8" w:rsidRPr="00150EA8" w:rsidRDefault="00150EA8" w:rsidP="00150EA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50E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D2EAD" w:rsidRPr="00150EA8" w:rsidRDefault="00FD2EAD" w:rsidP="00150EA8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sectPr w:rsidR="00FD2EAD" w:rsidRPr="00150EA8" w:rsidSect="00150EA8">
      <w:pgSz w:w="16838" w:h="11909" w:orient="landscape" w:code="9"/>
      <w:pgMar w:top="1701" w:right="1134" w:bottom="567" w:left="1134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8C6" w:rsidRDefault="003058C6" w:rsidP="0094666C">
      <w:pPr>
        <w:spacing w:after="0" w:line="240" w:lineRule="auto"/>
      </w:pPr>
      <w:r>
        <w:separator/>
      </w:r>
    </w:p>
  </w:endnote>
  <w:endnote w:type="continuationSeparator" w:id="0">
    <w:p w:rsidR="003058C6" w:rsidRDefault="003058C6" w:rsidP="0094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8C6" w:rsidRDefault="003058C6" w:rsidP="0094666C">
      <w:pPr>
        <w:spacing w:after="0" w:line="240" w:lineRule="auto"/>
      </w:pPr>
      <w:r>
        <w:separator/>
      </w:r>
    </w:p>
  </w:footnote>
  <w:footnote w:type="continuationSeparator" w:id="0">
    <w:p w:rsidR="003058C6" w:rsidRDefault="003058C6" w:rsidP="00946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78"/>
    <w:rsid w:val="00150EA8"/>
    <w:rsid w:val="00191678"/>
    <w:rsid w:val="003058C6"/>
    <w:rsid w:val="00503F7B"/>
    <w:rsid w:val="0094666C"/>
    <w:rsid w:val="009E0CD8"/>
    <w:rsid w:val="00A36706"/>
    <w:rsid w:val="00E25523"/>
    <w:rsid w:val="00FD2EAD"/>
    <w:rsid w:val="00FD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666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Times New Roman"/>
      <w:color w:val="000000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4666C"/>
    <w:rPr>
      <w:rFonts w:ascii="Courier New" w:eastAsia="Courier New" w:hAnsi="Courier New" w:cs="Times New Roman"/>
      <w:color w:val="000000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946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666C"/>
  </w:style>
  <w:style w:type="paragraph" w:styleId="a7">
    <w:name w:val="List Paragraph"/>
    <w:basedOn w:val="a"/>
    <w:uiPriority w:val="34"/>
    <w:qFormat/>
    <w:rsid w:val="00FD3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666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Times New Roman"/>
      <w:color w:val="000000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4666C"/>
    <w:rPr>
      <w:rFonts w:ascii="Courier New" w:eastAsia="Courier New" w:hAnsi="Courier New" w:cs="Times New Roman"/>
      <w:color w:val="000000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946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666C"/>
  </w:style>
  <w:style w:type="paragraph" w:styleId="a7">
    <w:name w:val="List Paragraph"/>
    <w:basedOn w:val="a"/>
    <w:uiPriority w:val="34"/>
    <w:qFormat/>
    <w:rsid w:val="00FD3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8</cp:revision>
  <dcterms:created xsi:type="dcterms:W3CDTF">2023-02-15T06:41:00Z</dcterms:created>
  <dcterms:modified xsi:type="dcterms:W3CDTF">2023-02-15T06:55:00Z</dcterms:modified>
</cp:coreProperties>
</file>