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10" w:rsidRPr="00843C10" w:rsidRDefault="00843C10" w:rsidP="00843C1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43C10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28 августа 2023 года</w:t>
      </w:r>
    </w:p>
    <w:p w:rsidR="00843C10" w:rsidRPr="00843C10" w:rsidRDefault="00843C10" w:rsidP="00843C1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3C10" w:rsidRPr="00843C10" w:rsidRDefault="00843C10" w:rsidP="00843C1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3C10" w:rsidRPr="00843C10" w:rsidRDefault="00843C10" w:rsidP="00843C1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3C1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843C10" w:rsidRPr="00843C10" w:rsidRDefault="00843C10" w:rsidP="00843C10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843C10" w:rsidRPr="00843C10" w:rsidRDefault="00843C10" w:rsidP="00843C10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843C10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843C10" w:rsidRPr="00843C10" w:rsidRDefault="00843C10" w:rsidP="00843C10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843C1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28 августа 2023 г № 7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60</w:t>
      </w: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EF3F0C" w:rsidRPr="00935686" w:rsidRDefault="00935686" w:rsidP="0093568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935686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О ВНЕСЕНИИ ИЗМЕНЕНИЙ </w:t>
      </w:r>
      <w:bookmarkStart w:id="0" w:name="_Hlk137722496"/>
      <w:r w:rsidRPr="00935686">
        <w:rPr>
          <w:rFonts w:ascii="Arial" w:eastAsia="Times New Roman" w:hAnsi="Arial" w:cs="Arial"/>
          <w:b/>
          <w:sz w:val="32"/>
          <w:szCs w:val="32"/>
          <w:lang w:eastAsia="zh-CN"/>
        </w:rPr>
        <w:t>В</w:t>
      </w:r>
      <w:r w:rsidR="008712E7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</w:t>
      </w:r>
      <w:r w:rsidRPr="00935686">
        <w:rPr>
          <w:rFonts w:ascii="Arial" w:eastAsia="Times New Roman" w:hAnsi="Arial" w:cs="Arial"/>
          <w:b/>
          <w:sz w:val="32"/>
          <w:szCs w:val="32"/>
          <w:lang w:eastAsia="zh-CN"/>
        </w:rPr>
        <w:t>ПОСТАНОВЛЕНИЕ АДМИНИСТРАЦИИ ГРАЧЕВСКОГО МУНИЦИПАЛЬНОГО ОКРУГА СТАВРОПОЛЬСКОГО КРАЯ ОТ 10.12.2021 ГОДА 990 «ОБ УТВЕРЖДЕНИИ АДМИНИСТРАТИВНОГО РЕГЛАМЕНТА ПРЕДОСТАВЛЕНИЯ МУНИЦИПАЛЬНОЙ УСЛУГИ «</w:t>
      </w:r>
      <w:r w:rsidRPr="00935686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935686">
        <w:rPr>
          <w:rFonts w:ascii="Arial" w:eastAsia="Times New Roman" w:hAnsi="Arial" w:cs="Arial"/>
          <w:b/>
          <w:sz w:val="32"/>
          <w:szCs w:val="32"/>
          <w:lang w:eastAsia="zh-CN"/>
        </w:rPr>
        <w:t>»</w:t>
      </w:r>
    </w:p>
    <w:bookmarkEnd w:id="0"/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В соответствии с Градостроительным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от 27 июля 2010 года № 210-ФЗ «Об организации предоставления государственных и муниципальных услуг», Уставом Грачевского муниципального округа Ставропольского края, администрация Грачевского муниципального округа Ставропольского края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ПОСТАНОВЛЯЕТ: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1. Внести изменения в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постановление администрации Грачевского муниципального округа Ставропольского края от 10.12.2021 года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№ 990 «Об утверждении административного регламента предоставления муниципальной услуги «</w:t>
      </w:r>
      <w:r w:rsidRPr="000134C9">
        <w:rPr>
          <w:rFonts w:ascii="Arial" w:eastAsia="Times New Roman" w:hAnsi="Arial" w:cs="Arial"/>
          <w:bCs/>
          <w:sz w:val="24"/>
          <w:szCs w:val="24"/>
          <w:lang w:eastAsia="zh-CN"/>
        </w:rPr>
        <w:t>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»: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1.1. Наименование постановления изложить в новой редакции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«</w:t>
      </w:r>
      <w:bookmarkStart w:id="1" w:name="_Hlk136934291"/>
      <w:r w:rsidRPr="000134C9">
        <w:rPr>
          <w:rFonts w:ascii="Arial" w:eastAsia="Times New Roman" w:hAnsi="Arial" w:cs="Arial"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</w:t>
      </w:r>
      <w:r w:rsidRPr="000134C9">
        <w:rPr>
          <w:rFonts w:ascii="Arial" w:eastAsia="Times New Roman" w:hAnsi="Arial" w:cs="Arial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bookmarkEnd w:id="1"/>
      <w:r w:rsidRPr="000134C9">
        <w:rPr>
          <w:rFonts w:ascii="Arial" w:eastAsia="Times New Roman" w:hAnsi="Arial" w:cs="Arial"/>
          <w:sz w:val="24"/>
          <w:szCs w:val="24"/>
          <w:lang w:eastAsia="zh-CN"/>
        </w:rPr>
        <w:t>».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1.2. В пункте 1 постановления заменить слова: «</w:t>
      </w:r>
      <w:r w:rsidRPr="000134C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Направление уведомления о </w:t>
      </w:r>
      <w:r w:rsidRPr="000134C9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соответствии (несоответствии) построенных</w:t>
      </w:r>
      <w:r w:rsidR="000C058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bCs/>
          <w:sz w:val="24"/>
          <w:szCs w:val="24"/>
          <w:lang w:eastAsia="zh-CN"/>
        </w:rPr>
        <w:t>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»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на </w:t>
      </w:r>
      <w:bookmarkStart w:id="2" w:name="_Hlk137722698"/>
      <w:r w:rsidRPr="000134C9">
        <w:rPr>
          <w:rFonts w:ascii="Arial" w:eastAsia="Times New Roman" w:hAnsi="Arial" w:cs="Arial"/>
          <w:sz w:val="24"/>
          <w:szCs w:val="24"/>
          <w:lang w:eastAsia="zh-CN"/>
        </w:rPr>
        <w:t>«</w:t>
      </w:r>
      <w:r w:rsidRPr="000134C9">
        <w:rPr>
          <w:rFonts w:ascii="Arial" w:eastAsia="Times New Roman" w:hAnsi="Arial" w:cs="Arial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»</w:t>
      </w:r>
      <w:bookmarkEnd w:id="2"/>
      <w:r w:rsidRPr="000134C9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2. Административный регламент предоставления муниципальной услуги «</w:t>
      </w:r>
      <w:r w:rsidRPr="000134C9">
        <w:rPr>
          <w:rFonts w:ascii="Arial" w:eastAsia="Times New Roman" w:hAnsi="Arial" w:cs="Arial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0C058B">
        <w:rPr>
          <w:rFonts w:ascii="Arial" w:eastAsia="Times New Roman" w:hAnsi="Arial" w:cs="Arial"/>
          <w:sz w:val="24"/>
          <w:szCs w:val="24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</w:rPr>
        <w:t>о градостроительной деятельности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» утвердить</w:t>
      </w:r>
      <w:r w:rsidR="008712E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в новой редакции.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3. </w:t>
      </w:r>
      <w:proofErr w:type="gramStart"/>
      <w:r w:rsidRPr="000134C9">
        <w:rPr>
          <w:rFonts w:ascii="Arial" w:eastAsia="Times New Roman" w:hAnsi="Arial" w:cs="Arial"/>
          <w:sz w:val="24"/>
          <w:szCs w:val="24"/>
          <w:lang w:eastAsia="zh-CN"/>
        </w:rPr>
        <w:t>Разместить</w:t>
      </w:r>
      <w:proofErr w:type="gramEnd"/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</w:t>
      </w:r>
      <w:r w:rsidR="00E75ED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>на официальном сайте администрации Грачевского муниципального округа Ставропольского края www.adm-grsk.ru в информационной телекоммуникационной сети «Интернет».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4. </w:t>
      </w:r>
      <w:proofErr w:type="gramStart"/>
      <w:r w:rsidRPr="000134C9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выполнением настоящего постановления возложить</w:t>
      </w:r>
      <w:r w:rsidR="00E75ED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на заместителя главы администрации Грачевского муниципального округа Ставропольского края </w:t>
      </w:r>
      <w:proofErr w:type="spellStart"/>
      <w:r w:rsidRPr="000134C9">
        <w:rPr>
          <w:rFonts w:ascii="Arial" w:eastAsia="Times New Roman" w:hAnsi="Arial" w:cs="Arial"/>
          <w:sz w:val="24"/>
          <w:szCs w:val="24"/>
          <w:lang w:eastAsia="zh-CN"/>
        </w:rPr>
        <w:t>Шкабурина</w:t>
      </w:r>
      <w:proofErr w:type="spellEnd"/>
      <w:r w:rsidRPr="000134C9">
        <w:rPr>
          <w:rFonts w:ascii="Arial" w:eastAsia="Times New Roman" w:hAnsi="Arial" w:cs="Arial"/>
          <w:sz w:val="24"/>
          <w:szCs w:val="24"/>
          <w:lang w:eastAsia="zh-CN"/>
        </w:rPr>
        <w:t xml:space="preserve"> М.Д..</w:t>
      </w: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F6702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5. Настоящее постановление вступает в силу со дня его обнародования.</w:t>
      </w: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F3F0C" w:rsidRPr="000134C9" w:rsidRDefault="000C058B" w:rsidP="0030568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Глава Грачевского</w:t>
      </w:r>
    </w:p>
    <w:p w:rsidR="00EF3F0C" w:rsidRPr="000134C9" w:rsidRDefault="000C058B" w:rsidP="0030568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муниципального округа</w:t>
      </w:r>
    </w:p>
    <w:p w:rsidR="000C058B" w:rsidRDefault="000C058B" w:rsidP="0030568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Ставропольского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краа</w:t>
      </w:r>
      <w:proofErr w:type="spellEnd"/>
    </w:p>
    <w:p w:rsidR="00EF3F0C" w:rsidRPr="000134C9" w:rsidRDefault="0030568E" w:rsidP="0030568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sz w:val="24"/>
          <w:szCs w:val="24"/>
          <w:lang w:eastAsia="zh-CN"/>
        </w:rPr>
        <w:t>С.Л.ФИЛИЧКИН</w:t>
      </w: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color w:val="FFFFFF"/>
          <w:sz w:val="24"/>
          <w:szCs w:val="24"/>
          <w:lang w:eastAsia="zh-CN"/>
        </w:rPr>
        <w:t xml:space="preserve">Глава Грачевского </w:t>
      </w: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zh-CN"/>
        </w:rPr>
      </w:pPr>
      <w:r w:rsidRPr="000134C9">
        <w:rPr>
          <w:rFonts w:ascii="Arial" w:eastAsia="Times New Roman" w:hAnsi="Arial" w:cs="Arial"/>
          <w:color w:val="FFFFFF"/>
          <w:sz w:val="24"/>
          <w:szCs w:val="24"/>
          <w:lang w:eastAsia="zh-CN"/>
        </w:rPr>
        <w:t xml:space="preserve">муниципального округа </w:t>
      </w:r>
    </w:p>
    <w:p w:rsidR="0030568E" w:rsidRPr="0030568E" w:rsidRDefault="00D7409E" w:rsidP="0030568E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30568E">
        <w:rPr>
          <w:rFonts w:ascii="Arial" w:eastAsia="Calibri" w:hAnsi="Arial" w:cs="Arial"/>
          <w:b/>
          <w:color w:val="00000A"/>
          <w:sz w:val="32"/>
          <w:szCs w:val="32"/>
        </w:rPr>
        <w:t>УТВЕРЖДЕН</w:t>
      </w:r>
    </w:p>
    <w:p w:rsidR="00D7409E" w:rsidRPr="0030568E" w:rsidRDefault="00D7409E" w:rsidP="0030568E">
      <w:pPr>
        <w:widowControl w:val="0"/>
        <w:spacing w:after="0" w:line="240" w:lineRule="auto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30568E">
        <w:rPr>
          <w:rFonts w:ascii="Arial" w:eastAsia="Calibri" w:hAnsi="Arial" w:cs="Arial"/>
          <w:b/>
          <w:color w:val="00000A"/>
          <w:sz w:val="32"/>
          <w:szCs w:val="32"/>
        </w:rPr>
        <w:t>постановлением администрации</w:t>
      </w:r>
    </w:p>
    <w:p w:rsidR="0030568E" w:rsidRPr="0030568E" w:rsidRDefault="0030568E" w:rsidP="0030568E">
      <w:pPr>
        <w:widowControl w:val="0"/>
        <w:tabs>
          <w:tab w:val="right" w:pos="9357"/>
        </w:tabs>
        <w:spacing w:after="0" w:line="240" w:lineRule="auto"/>
        <w:ind w:left="5386" w:hanging="5386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30568E">
        <w:rPr>
          <w:rFonts w:ascii="Arial" w:eastAsia="Calibri" w:hAnsi="Arial" w:cs="Arial"/>
          <w:b/>
          <w:color w:val="00000A"/>
          <w:sz w:val="32"/>
          <w:szCs w:val="32"/>
        </w:rPr>
        <w:t xml:space="preserve">Грачевского </w:t>
      </w:r>
      <w:r w:rsidR="00D7409E" w:rsidRPr="0030568E">
        <w:rPr>
          <w:rFonts w:ascii="Arial" w:eastAsia="Calibri" w:hAnsi="Arial" w:cs="Arial"/>
          <w:b/>
          <w:color w:val="00000A"/>
          <w:sz w:val="32"/>
          <w:szCs w:val="32"/>
        </w:rPr>
        <w:t>муниципального</w:t>
      </w:r>
    </w:p>
    <w:p w:rsidR="0030568E" w:rsidRPr="0030568E" w:rsidRDefault="0030568E" w:rsidP="0030568E">
      <w:pPr>
        <w:widowControl w:val="0"/>
        <w:tabs>
          <w:tab w:val="right" w:pos="9357"/>
        </w:tabs>
        <w:spacing w:after="0" w:line="240" w:lineRule="auto"/>
        <w:ind w:left="5386" w:hanging="5386"/>
        <w:contextualSpacing/>
        <w:jc w:val="right"/>
        <w:rPr>
          <w:rFonts w:ascii="Arial" w:eastAsia="Calibri" w:hAnsi="Arial" w:cs="Arial"/>
          <w:b/>
          <w:sz w:val="32"/>
          <w:szCs w:val="32"/>
          <w:lang w:bidi="en-US"/>
        </w:rPr>
      </w:pPr>
      <w:r w:rsidRPr="0030568E">
        <w:rPr>
          <w:rFonts w:ascii="Arial" w:eastAsia="Calibri" w:hAnsi="Arial" w:cs="Arial"/>
          <w:b/>
          <w:sz w:val="32"/>
          <w:szCs w:val="32"/>
          <w:lang w:bidi="en-US"/>
        </w:rPr>
        <w:t>о</w:t>
      </w:r>
      <w:r w:rsidR="00D7409E" w:rsidRPr="0030568E">
        <w:rPr>
          <w:rFonts w:ascii="Arial" w:eastAsia="Calibri" w:hAnsi="Arial" w:cs="Arial"/>
          <w:b/>
          <w:sz w:val="32"/>
          <w:szCs w:val="32"/>
          <w:lang w:bidi="en-US"/>
        </w:rPr>
        <w:t>круг</w:t>
      </w:r>
      <w:r w:rsidRPr="0030568E">
        <w:rPr>
          <w:rFonts w:ascii="Arial" w:eastAsia="Calibri" w:hAnsi="Arial" w:cs="Arial"/>
          <w:b/>
          <w:sz w:val="32"/>
          <w:szCs w:val="32"/>
          <w:lang w:bidi="en-US"/>
        </w:rPr>
        <w:t>а Ставропольского края</w:t>
      </w:r>
    </w:p>
    <w:p w:rsidR="00D7409E" w:rsidRPr="0030568E" w:rsidRDefault="00D7409E" w:rsidP="0030568E">
      <w:pPr>
        <w:widowControl w:val="0"/>
        <w:tabs>
          <w:tab w:val="right" w:pos="9357"/>
        </w:tabs>
        <w:spacing w:after="0" w:line="240" w:lineRule="auto"/>
        <w:ind w:left="5386" w:hanging="5386"/>
        <w:contextualSpacing/>
        <w:jc w:val="right"/>
        <w:rPr>
          <w:rFonts w:ascii="Arial" w:eastAsia="Calibri" w:hAnsi="Arial" w:cs="Arial"/>
          <w:b/>
          <w:sz w:val="32"/>
          <w:szCs w:val="32"/>
          <w:lang w:bidi="en-US"/>
        </w:rPr>
      </w:pPr>
      <w:r w:rsidRPr="0030568E">
        <w:rPr>
          <w:rFonts w:ascii="Arial" w:hAnsi="Arial" w:cs="Arial"/>
          <w:b/>
          <w:sz w:val="32"/>
          <w:szCs w:val="32"/>
        </w:rPr>
        <w:t>от 28.08.2023 г. № 760</w:t>
      </w:r>
    </w:p>
    <w:p w:rsidR="00D7409E" w:rsidRPr="0030568E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7409E" w:rsidRPr="00E73C92" w:rsidRDefault="00E73C92" w:rsidP="00E7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73C92">
        <w:rPr>
          <w:rFonts w:ascii="Arial" w:hAnsi="Arial" w:cs="Arial"/>
          <w:b/>
          <w:bCs/>
          <w:sz w:val="32"/>
          <w:szCs w:val="32"/>
        </w:rPr>
        <w:t>АДМИНИСТРАТИВНЫЙ РЕГЛАМЕНТ</w:t>
      </w:r>
    </w:p>
    <w:p w:rsidR="00D7409E" w:rsidRDefault="00E73C92" w:rsidP="00E7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73C92">
        <w:rPr>
          <w:rFonts w:ascii="Arial" w:hAnsi="Arial" w:cs="Arial"/>
          <w:b/>
          <w:bCs/>
          <w:sz w:val="32"/>
          <w:szCs w:val="32"/>
        </w:rPr>
        <w:t>ПРЕДОСТАВЛЕНИЯ МУНИЦИПАЛЬНОЙ УСЛУГИ «</w:t>
      </w:r>
      <w:r w:rsidRPr="00E73C92">
        <w:rPr>
          <w:rFonts w:ascii="Arial" w:hAnsi="Arial" w:cs="Arial"/>
          <w:b/>
          <w:sz w:val="32"/>
          <w:szCs w:val="32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12169F" w:rsidRPr="0012169F" w:rsidRDefault="0012169F" w:rsidP="00E73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409E" w:rsidRPr="00E73C92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73C92">
        <w:rPr>
          <w:rFonts w:ascii="Arial" w:hAnsi="Arial" w:cs="Arial"/>
          <w:b/>
          <w:sz w:val="30"/>
          <w:szCs w:val="30"/>
        </w:rPr>
        <w:t>1. Общие положения</w:t>
      </w:r>
      <w:bookmarkStart w:id="3" w:name="Par46"/>
      <w:bookmarkEnd w:id="3"/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1.1 Предмет регулирования административного регламента.</w:t>
      </w: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0134C9">
        <w:rPr>
          <w:rFonts w:ascii="Arial" w:hAnsi="Arial" w:cs="Arial"/>
          <w:bCs/>
          <w:sz w:val="24"/>
          <w:szCs w:val="24"/>
        </w:rPr>
        <w:t>«</w:t>
      </w:r>
      <w:r w:rsidRPr="000134C9">
        <w:rPr>
          <w:rFonts w:ascii="Arial" w:hAnsi="Arial" w:cs="Arial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134C9">
        <w:rPr>
          <w:rFonts w:ascii="Arial" w:hAnsi="Arial" w:cs="Arial"/>
          <w:bCs/>
          <w:sz w:val="24"/>
          <w:szCs w:val="24"/>
        </w:rPr>
        <w:t>»</w:t>
      </w:r>
      <w:r w:rsidRPr="000134C9">
        <w:rPr>
          <w:rFonts w:ascii="Arial" w:hAnsi="Arial" w:cs="Arial"/>
          <w:sz w:val="24"/>
          <w:szCs w:val="24"/>
        </w:rPr>
        <w:t xml:space="preserve"> (далее – Регламент) разработан в целях повышения качества исполнения и доступности результатов предоставления муниципальной услуги. Настоящий Регламент определяет последовательность и сроки действий (административной процедуры) должностных лиц при осуществлении полномочий по предоставлению муниципальной услуги.</w:t>
      </w:r>
    </w:p>
    <w:p w:rsidR="00D7409E" w:rsidRPr="000134C9" w:rsidRDefault="00D7409E" w:rsidP="00E73C92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Административный регламент устанавливает сроки и последовательность административных процедур (действий) в процессе предоставления муниципальной услуги в соответствии с требованиями Федерального закона от 27 июля 2010 г.</w:t>
      </w:r>
      <w:r w:rsidR="00E73C92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№ 210-ФЗ «Об организации предоставления государственных и муниципальных услуг» (далее – Федеральный закон №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210-ФЗ) 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непосредственное предоставление осуществляется отделом градостроительства и жилищно-коммунального хозяйства администрации Грачевского муниципального округа Ставропольского края (далее – Отдел).</w:t>
      </w: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1.2 Круг заявителей.</w:t>
      </w: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D7409E" w:rsidRPr="000134C9" w:rsidRDefault="00D7409E" w:rsidP="00E73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1.3 Требования к порядку информирования о предоставлении муниципальной услуги</w:t>
      </w:r>
    </w:p>
    <w:p w:rsidR="00D7409E" w:rsidRPr="000134C9" w:rsidRDefault="00D7409E" w:rsidP="00E73C92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1.3.1. </w:t>
      </w:r>
      <w:proofErr w:type="gramStart"/>
      <w:r w:rsidRPr="000134C9">
        <w:rPr>
          <w:rFonts w:ascii="Arial" w:hAnsi="Arial" w:cs="Arial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</w:t>
      </w:r>
      <w:r w:rsidRPr="000134C9">
        <w:rPr>
          <w:rFonts w:ascii="Arial" w:hAnsi="Arial" w:cs="Arial"/>
          <w:color w:val="00000A"/>
          <w:sz w:val="24"/>
          <w:szCs w:val="24"/>
        </w:rPr>
        <w:t>Грачевского муниципального</w:t>
      </w:r>
      <w:r w:rsidRPr="000134C9">
        <w:rPr>
          <w:rFonts w:ascii="Arial" w:hAnsi="Arial" w:cs="Arial"/>
          <w:sz w:val="24"/>
          <w:szCs w:val="24"/>
        </w:rPr>
        <w:t xml:space="preserve"> округа Ставропольского края в информационно-телекоммуникационной сети «Интернет» (далее – официальный сайт администрации), а также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(функций)» (далее – Единый портал).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Получение информации заявителем по вопросам предоставления муниципальной услуги,</w:t>
      </w:r>
      <w:r w:rsidR="008712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0"/>
          <w:sz w:val="24"/>
          <w:szCs w:val="24"/>
        </w:rPr>
        <w:t>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личного обращения заявителя </w:t>
      </w:r>
      <w:proofErr w:type="gramStart"/>
      <w:r w:rsidRPr="000134C9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0134C9">
        <w:rPr>
          <w:rFonts w:ascii="Arial" w:hAnsi="Arial" w:cs="Arial"/>
          <w:color w:val="000000"/>
          <w:sz w:val="24"/>
          <w:szCs w:val="24"/>
        </w:rPr>
        <w:t>: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Отдел;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услуг» Грачевского муниципального округа Ставропольского края (далее – МФЦ),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письменного обращения заявителя путём направления почтовых отправлений в администрацию по адресу: </w:t>
      </w:r>
      <w:r w:rsidRPr="000134C9">
        <w:rPr>
          <w:rFonts w:ascii="Arial" w:hAnsi="Arial" w:cs="Arial"/>
          <w:sz w:val="24"/>
          <w:szCs w:val="24"/>
        </w:rPr>
        <w:t xml:space="preserve">356250 Ставропольский край, </w:t>
      </w:r>
      <w:proofErr w:type="spellStart"/>
      <w:r w:rsidRPr="000134C9">
        <w:rPr>
          <w:rFonts w:ascii="Arial" w:hAnsi="Arial" w:cs="Arial"/>
          <w:sz w:val="24"/>
          <w:szCs w:val="24"/>
        </w:rPr>
        <w:t>Грачевский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0134C9">
        <w:rPr>
          <w:rFonts w:ascii="Arial" w:hAnsi="Arial" w:cs="Arial"/>
          <w:sz w:val="24"/>
          <w:szCs w:val="24"/>
        </w:rPr>
        <w:t>с</w:t>
      </w:r>
      <w:proofErr w:type="gramEnd"/>
      <w:r w:rsidRPr="000134C9">
        <w:rPr>
          <w:rFonts w:ascii="Arial" w:hAnsi="Arial" w:cs="Arial"/>
          <w:sz w:val="24"/>
          <w:szCs w:val="24"/>
        </w:rPr>
        <w:t>. Грачевка, ул. Ставропольская, 42</w:t>
      </w:r>
      <w:r w:rsidRPr="000134C9">
        <w:rPr>
          <w:rFonts w:ascii="Arial" w:hAnsi="Arial" w:cs="Arial"/>
          <w:color w:val="000000"/>
          <w:sz w:val="24"/>
          <w:szCs w:val="24"/>
        </w:rPr>
        <w:t>,</w:t>
      </w:r>
    </w:p>
    <w:p w:rsidR="00D7409E" w:rsidRPr="000134C9" w:rsidRDefault="00D7409E" w:rsidP="0077054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обращения по телефону Отдела: (86540)4-06-96; 4-00-48; 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МФЦ: (86540)4-13-34, 8-800-200-40-10 (телефон «Горячей линии» МФЦ);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обращения в форме электронного документа с использованием: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lastRenderedPageBreak/>
        <w:t xml:space="preserve">электронной почты администрации: 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0134C9">
        <w:rPr>
          <w:rFonts w:ascii="Arial" w:hAnsi="Arial" w:cs="Arial"/>
          <w:sz w:val="24"/>
          <w:szCs w:val="24"/>
        </w:rPr>
        <w:t>-</w:t>
      </w:r>
      <w:proofErr w:type="spellStart"/>
      <w:r w:rsidRPr="000134C9">
        <w:rPr>
          <w:rFonts w:ascii="Arial" w:hAnsi="Arial" w:cs="Arial"/>
          <w:sz w:val="24"/>
          <w:szCs w:val="24"/>
        </w:rPr>
        <w:t>gr</w:t>
      </w:r>
      <w:r w:rsidRPr="000134C9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Pr="000134C9">
        <w:rPr>
          <w:rFonts w:ascii="Arial" w:hAnsi="Arial" w:cs="Arial"/>
          <w:sz w:val="24"/>
          <w:szCs w:val="24"/>
        </w:rPr>
        <w:t>@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</w:rPr>
        <w:t>ru</w:t>
      </w:r>
      <w:proofErr w:type="spellEnd"/>
      <w:r w:rsidRPr="000134C9">
        <w:rPr>
          <w:rFonts w:ascii="Arial" w:hAnsi="Arial" w:cs="Arial"/>
          <w:sz w:val="24"/>
          <w:szCs w:val="24"/>
          <w:u w:val="single"/>
        </w:rPr>
        <w:t>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Электронная почта МФЦ: </w:t>
      </w:r>
      <w:hyperlink r:id="rId9" w:history="1">
        <w:r w:rsidRPr="000134C9">
          <w:rPr>
            <w:rFonts w:ascii="Arial" w:hAnsi="Arial" w:cs="Arial"/>
            <w:sz w:val="24"/>
            <w:szCs w:val="24"/>
            <w:bdr w:val="none" w:sz="0" w:space="0" w:color="auto" w:frame="1"/>
          </w:rPr>
          <w:t>mfcgmr26@mail.ru</w:t>
        </w:r>
      </w:hyperlink>
      <w:r w:rsidRPr="000134C9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 xml:space="preserve">Доступ к информации о сроках и порядке предоставления муниципальной услуги, размещенной на официальном сайте администрации – </w:t>
      </w:r>
      <w:r w:rsidRPr="000134C9">
        <w:rPr>
          <w:rFonts w:ascii="Arial" w:hAnsi="Arial" w:cs="Arial"/>
          <w:sz w:val="24"/>
          <w:szCs w:val="24"/>
          <w:lang w:val="en-US"/>
        </w:rPr>
        <w:t>www</w:t>
      </w:r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0134C9">
        <w:rPr>
          <w:rFonts w:ascii="Arial" w:hAnsi="Arial" w:cs="Arial"/>
          <w:sz w:val="24"/>
          <w:szCs w:val="24"/>
        </w:rPr>
        <w:t>-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grsk</w:t>
      </w:r>
      <w:proofErr w:type="spellEnd"/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, официальном сайте МФЦ http:umfc26.ru, </w:t>
      </w:r>
      <w:r w:rsidRPr="000134C9">
        <w:rPr>
          <w:rFonts w:ascii="Arial" w:hAnsi="Arial" w:cs="Arial"/>
          <w:color w:val="000000"/>
          <w:sz w:val="24"/>
          <w:szCs w:val="24"/>
        </w:rPr>
        <w:t>осуществляется без выполнения заявителем каких –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proofErr w:type="gramEnd"/>
      <w:r w:rsidRPr="000134C9">
        <w:rPr>
          <w:rFonts w:ascii="Arial" w:hAnsi="Arial" w:cs="Arial"/>
          <w:color w:val="000000"/>
          <w:sz w:val="24"/>
          <w:szCs w:val="24"/>
        </w:rPr>
        <w:t xml:space="preserve"> заявителя или предоставление им персональных данных.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 xml:space="preserve">1.3.2. </w:t>
      </w:r>
      <w:r w:rsidRPr="000134C9">
        <w:rPr>
          <w:rFonts w:ascii="Arial" w:hAnsi="Arial" w:cs="Arial"/>
          <w:sz w:val="24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На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официальном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сайте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администрации,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в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МФЦ,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в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государственной информационной системе Ставропольского края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«Региональный реестр государственных услуг (функций)» (далее –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место нахождения, график работы администрации, МФЦ, иных организаций, участвующих в предоставлении муниципальной услуги, обращение в которые необходимо для получения муниципальной услуги;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справочные телефоны администрации, МФЦ, иных организаций, участвующих в предоставлении муниципальной услуги, в том числе номер телефона - информатора;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адреса официального сайта, а также электронной</w:t>
      </w:r>
      <w:r w:rsidRPr="000134C9">
        <w:rPr>
          <w:rFonts w:ascii="Arial" w:hAnsi="Arial" w:cs="Arial"/>
          <w:color w:val="00000A"/>
          <w:sz w:val="24"/>
          <w:szCs w:val="24"/>
        </w:rPr>
        <w:tab/>
        <w:t xml:space="preserve"> почты и (или) формы обратной связи администрации, предоставляющего муниципальную услугу в информационно – телекоммуникационной сети «Интернет».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На информационных стендах в здании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администрации в доступных для ознакомления местах размещается и поддерживается в актуальном состоянии следующая информация: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представлению муниципальной услуги;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место нахождения, график работы, справочные телефоны, адреса электронной почты администрации, отдела;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сведения о способах получения информации о местах нахождения и графике работы администрации, отдела, обращение в которые необходимо для предоставления муниципальной услуги;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процедура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текст административного регламента с приложениями;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блок-схема предоставления муниципальной услуги, приложение 2 к административному регламенту;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бланк заявления о предоставлении муниципальной услуги и образец его заполнения;</w:t>
      </w:r>
    </w:p>
    <w:p w:rsidR="00D7409E" w:rsidRPr="000134C9" w:rsidRDefault="00D7409E" w:rsidP="00421286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перечни документов, необходимых для предоставления муниципальной услуги и требования, предъявляемые к этим документам;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основания для отказа в предоставлении муниципальной услуги.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lastRenderedPageBreak/>
        <w:t>Информирование заявителей по вопросам представления муниципальной услуги, в том числе о ходе её представления осуществляется специалистами отдела в следующих формах (по выбору заявителя):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134C9">
        <w:rPr>
          <w:rFonts w:ascii="Arial" w:hAnsi="Arial" w:cs="Arial"/>
          <w:color w:val="000000"/>
          <w:sz w:val="24"/>
          <w:szCs w:val="24"/>
        </w:rPr>
        <w:t>устной</w:t>
      </w:r>
      <w:proofErr w:type="gramEnd"/>
      <w:r w:rsidRPr="000134C9">
        <w:rPr>
          <w:rFonts w:ascii="Arial" w:hAnsi="Arial" w:cs="Arial"/>
          <w:color w:val="000000"/>
          <w:sz w:val="24"/>
          <w:szCs w:val="24"/>
        </w:rPr>
        <w:t xml:space="preserve"> (при личном обращении заявителя и/или по телефону);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письменной (при письменном обращении заявителя по почте, электронной почте, факсу);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в форме информационных (мультимедийных) материалов в информационно–телекоммуникационной сети «Интернет» на официальном сайте администрации.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 Информация о порядке и сроках предоставления муниципальной услуги, основанная на сведениях об услугах, размещенная на Едином портале и официальном сайте администрации, представляется заявителям бесплатно.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1.3.3. Место нахождения и графики работы отдела администрации, иных организаций, участвующих в предоставлении муниципальной услуги, обращение в которые необходимо для получения муниципальной услуги, а также МФЦ.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Администрация расположена по</w:t>
      </w:r>
      <w:r w:rsidRPr="000134C9">
        <w:rPr>
          <w:rFonts w:ascii="Arial" w:hAnsi="Arial" w:cs="Arial"/>
          <w:color w:val="000000"/>
          <w:sz w:val="24"/>
          <w:szCs w:val="24"/>
        </w:rPr>
        <w:t xml:space="preserve"> адресу: </w:t>
      </w:r>
      <w:r w:rsidRPr="000134C9">
        <w:rPr>
          <w:rFonts w:ascii="Arial" w:hAnsi="Arial" w:cs="Arial"/>
          <w:sz w:val="24"/>
          <w:szCs w:val="24"/>
        </w:rPr>
        <w:t xml:space="preserve">356250 Ставропольский край, </w:t>
      </w:r>
      <w:proofErr w:type="spellStart"/>
      <w:r w:rsidRPr="000134C9">
        <w:rPr>
          <w:rFonts w:ascii="Arial" w:hAnsi="Arial" w:cs="Arial"/>
          <w:sz w:val="24"/>
          <w:szCs w:val="24"/>
        </w:rPr>
        <w:t>Грачевский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0134C9">
        <w:rPr>
          <w:rFonts w:ascii="Arial" w:hAnsi="Arial" w:cs="Arial"/>
          <w:sz w:val="24"/>
          <w:szCs w:val="24"/>
        </w:rPr>
        <w:t>с</w:t>
      </w:r>
      <w:proofErr w:type="gramEnd"/>
      <w:r w:rsidRPr="000134C9">
        <w:rPr>
          <w:rFonts w:ascii="Arial" w:hAnsi="Arial" w:cs="Arial"/>
          <w:sz w:val="24"/>
          <w:szCs w:val="24"/>
        </w:rPr>
        <w:t>. Грачевка, ул. Ставропольская, 42</w:t>
      </w:r>
      <w:r w:rsidRPr="000134C9">
        <w:rPr>
          <w:rFonts w:ascii="Arial" w:hAnsi="Arial" w:cs="Arial"/>
          <w:color w:val="000000"/>
          <w:sz w:val="24"/>
          <w:szCs w:val="24"/>
        </w:rPr>
        <w:t>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График работы администрации: </w:t>
      </w:r>
      <w:r w:rsidRPr="000134C9">
        <w:rPr>
          <w:rFonts w:ascii="Arial" w:hAnsi="Arial" w:cs="Arial"/>
          <w:color w:val="000000"/>
          <w:sz w:val="24"/>
          <w:szCs w:val="24"/>
        </w:rPr>
        <w:tab/>
        <w:t>понедельник – пятница: с 8-00 до 16-12, перерыв: с 12-00 до 13-00, выходные дни: суббота, воскресенье.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МФЦ расположен по адресу: </w:t>
      </w:r>
      <w:r w:rsidRPr="000134C9">
        <w:rPr>
          <w:rFonts w:ascii="Arial" w:hAnsi="Arial" w:cs="Arial"/>
          <w:sz w:val="24"/>
          <w:szCs w:val="24"/>
        </w:rPr>
        <w:t xml:space="preserve">356250 Ставропольский край, </w:t>
      </w:r>
      <w:proofErr w:type="spellStart"/>
      <w:r w:rsidRPr="000134C9">
        <w:rPr>
          <w:rFonts w:ascii="Arial" w:hAnsi="Arial" w:cs="Arial"/>
          <w:sz w:val="24"/>
          <w:szCs w:val="24"/>
        </w:rPr>
        <w:t>Грачевский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0134C9">
        <w:rPr>
          <w:rFonts w:ascii="Arial" w:hAnsi="Arial" w:cs="Arial"/>
          <w:sz w:val="24"/>
          <w:szCs w:val="24"/>
        </w:rPr>
        <w:t>с</w:t>
      </w:r>
      <w:proofErr w:type="gramEnd"/>
      <w:r w:rsidRPr="000134C9">
        <w:rPr>
          <w:rFonts w:ascii="Arial" w:hAnsi="Arial" w:cs="Arial"/>
          <w:sz w:val="24"/>
          <w:szCs w:val="24"/>
        </w:rPr>
        <w:t>. Грачевка, ул. Ставропольская, 40.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График работы: вторник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с 8-00 до 20-00, среда-пятница: с 8-00 до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 xml:space="preserve">16-00, суббота с 8-00 </w:t>
      </w:r>
      <w:proofErr w:type="gramStart"/>
      <w:r w:rsidRPr="000134C9">
        <w:rPr>
          <w:rFonts w:ascii="Arial" w:hAnsi="Arial" w:cs="Arial"/>
          <w:sz w:val="24"/>
          <w:szCs w:val="24"/>
        </w:rPr>
        <w:t>до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12-00, выходной день: понедельник, воскресенье.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1.3.4. Информация о месте нахождения, графике работы МФЦ, территориально – обособленных структурных подразделений МФЦ размещена в информационно – телекоммуникационной сети «Интернет» на официальном сайте министерства экономического развития Ставропольского края</w:t>
      </w:r>
      <w:r w:rsidR="008712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0"/>
          <w:sz w:val="24"/>
          <w:szCs w:val="24"/>
        </w:rPr>
        <w:t>и на Портале многофункциональных центров Ставропольского края (</w:t>
      </w:r>
      <w:hyperlink r:id="rId10">
        <w:r w:rsidRPr="000134C9">
          <w:rPr>
            <w:rFonts w:ascii="Arial" w:hAnsi="Arial" w:cs="Arial"/>
            <w:color w:val="000000"/>
            <w:sz w:val="24"/>
            <w:szCs w:val="24"/>
          </w:rPr>
          <w:t>www.umfc26.ru</w:t>
        </w:r>
      </w:hyperlink>
      <w:r w:rsidRPr="000134C9">
        <w:rPr>
          <w:rFonts w:ascii="Arial" w:hAnsi="Arial" w:cs="Arial"/>
          <w:color w:val="000000"/>
          <w:sz w:val="24"/>
          <w:szCs w:val="24"/>
        </w:rPr>
        <w:t>).</w:t>
      </w:r>
    </w:p>
    <w:p w:rsidR="00D7409E" w:rsidRPr="000134C9" w:rsidRDefault="00D7409E" w:rsidP="009C562B">
      <w:pPr>
        <w:widowControl w:val="0"/>
        <w:tabs>
          <w:tab w:val="left" w:pos="149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Управление Федеральной службы государственной регистрации, кадастра и картографии по Ставропольскому краю (далее – </w:t>
      </w:r>
      <w:proofErr w:type="spellStart"/>
      <w:r w:rsidRPr="000134C9">
        <w:rPr>
          <w:rFonts w:ascii="Arial" w:hAnsi="Arial" w:cs="Arial"/>
          <w:sz w:val="24"/>
          <w:szCs w:val="24"/>
        </w:rPr>
        <w:t>Росреестр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) </w:t>
      </w:r>
      <w:bookmarkStart w:id="4" w:name="_Hlk67917743"/>
      <w:r w:rsidRPr="000134C9">
        <w:rPr>
          <w:rFonts w:ascii="Arial" w:hAnsi="Arial" w:cs="Arial"/>
          <w:sz w:val="24"/>
          <w:szCs w:val="24"/>
        </w:rPr>
        <w:t>расположен по адресу: 355000, Ставропольский край, г. Ставрополь,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0134C9">
        <w:rPr>
          <w:rFonts w:ascii="Arial" w:hAnsi="Arial" w:cs="Arial"/>
          <w:sz w:val="24"/>
          <w:szCs w:val="24"/>
        </w:rPr>
        <w:t>Комсомольская</w:t>
      </w:r>
      <w:proofErr w:type="gramEnd"/>
      <w:r w:rsidRPr="000134C9">
        <w:rPr>
          <w:rFonts w:ascii="Arial" w:hAnsi="Arial" w:cs="Arial"/>
          <w:sz w:val="24"/>
          <w:szCs w:val="24"/>
        </w:rPr>
        <w:t>, 58</w:t>
      </w:r>
      <w:bookmarkEnd w:id="4"/>
      <w:r w:rsidRPr="000134C9">
        <w:rPr>
          <w:rFonts w:ascii="Arial" w:hAnsi="Arial" w:cs="Arial"/>
          <w:sz w:val="24"/>
          <w:szCs w:val="24"/>
        </w:rPr>
        <w:t>.</w:t>
      </w:r>
    </w:p>
    <w:p w:rsidR="00D7409E" w:rsidRPr="000134C9" w:rsidRDefault="00D7409E" w:rsidP="009C562B">
      <w:pPr>
        <w:widowControl w:val="0"/>
        <w:tabs>
          <w:tab w:val="left" w:pos="149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–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 xml:space="preserve">Филиал ФГБУ ФКП </w:t>
      </w:r>
      <w:proofErr w:type="spellStart"/>
      <w:r w:rsidRPr="000134C9">
        <w:rPr>
          <w:rFonts w:ascii="Arial" w:hAnsi="Arial" w:cs="Arial"/>
          <w:sz w:val="24"/>
          <w:szCs w:val="24"/>
        </w:rPr>
        <w:t>Росреестра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 по СК) расположен по адресу: Ставропольский край, г. Ставрополь, ул. Ленина, 211.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color w:val="000000"/>
          <w:sz w:val="24"/>
          <w:szCs w:val="24"/>
        </w:rPr>
        <w:t>График работы: п</w:t>
      </w:r>
      <w:r w:rsidRPr="000134C9">
        <w:rPr>
          <w:rFonts w:ascii="Arial" w:hAnsi="Arial" w:cs="Arial"/>
          <w:sz w:val="24"/>
          <w:szCs w:val="24"/>
          <w:shd w:val="clear" w:color="auto" w:fill="FFFFFF"/>
        </w:rPr>
        <w:t xml:space="preserve">онедельник-четверг: с 9-00 до 18-00, 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sz w:val="24"/>
          <w:szCs w:val="24"/>
          <w:shd w:val="clear" w:color="auto" w:fill="FFFFFF"/>
        </w:rPr>
        <w:t>пятница: с 9-00 до 16-45,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  <w:shd w:val="clear" w:color="auto" w:fill="FFFFFF"/>
        </w:rPr>
        <w:t>перерыв: с 13-00 до14-00.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выходные дни: суббота, воскресенье.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Справочные телефоны администрации,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>предоставляющего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муниципальную услугу, иных организаций, участвующих в предоставлении муниципальной услуги, в том числе номер телефона–автоинформатора: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администрации: 8(86540) 4-06-96, 4-00-48 телефон автоинформатора отсутствует;</w:t>
      </w:r>
    </w:p>
    <w:p w:rsidR="00D7409E" w:rsidRPr="000134C9" w:rsidRDefault="00D7409E" w:rsidP="009C562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>МФЦ: 8-800-200-40-10 (телефон горячей линии), телефон для справок: 8(86540) 4-13-34,</w:t>
      </w:r>
      <w:r w:rsidR="008712E7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тел. </w:t>
      </w:r>
      <w:proofErr w:type="spellStart"/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>Coll</w:t>
      </w:r>
      <w:proofErr w:type="spellEnd"/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центра МФЦ - не предусмотрен;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134C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0134C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134C9">
        <w:rPr>
          <w:rFonts w:ascii="Arial" w:hAnsi="Arial" w:cs="Arial"/>
          <w:sz w:val="24"/>
          <w:szCs w:val="24"/>
        </w:rPr>
        <w:t xml:space="preserve"> Филиал ФГБУ ФКП </w:t>
      </w:r>
      <w:proofErr w:type="spellStart"/>
      <w:r w:rsidRPr="000134C9">
        <w:rPr>
          <w:rFonts w:ascii="Arial" w:hAnsi="Arial" w:cs="Arial"/>
          <w:sz w:val="24"/>
          <w:szCs w:val="24"/>
        </w:rPr>
        <w:t>Росреестра</w:t>
      </w:r>
      <w:proofErr w:type="spellEnd"/>
      <w:r w:rsidRPr="000134C9">
        <w:rPr>
          <w:rFonts w:ascii="Arial" w:hAnsi="Arial" w:cs="Arial"/>
          <w:sz w:val="24"/>
          <w:szCs w:val="24"/>
        </w:rPr>
        <w:t xml:space="preserve"> по СК</w:t>
      </w:r>
      <w:r w:rsidRPr="000134C9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sz w:val="24"/>
          <w:szCs w:val="24"/>
          <w:shd w:val="clear" w:color="auto" w:fill="FFFFFF"/>
        </w:rPr>
        <w:t xml:space="preserve">8(800)100-34-34 </w:t>
      </w:r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>(единый справочный телефон по Российской Федерации),</w:t>
      </w:r>
      <w:r w:rsidRPr="000134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134C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телефон для справок 8</w:t>
      </w:r>
      <w:r w:rsidRPr="000134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shd w:val="clear" w:color="auto" w:fill="FFFFFF"/>
        </w:rPr>
        <w:t>(8652) 26-62-83;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Адреса официального сайта, а также электронной почты</w:t>
      </w:r>
      <w:r w:rsidR="008712E7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>и (или) формы обратной связи отдела администрации предоставляющего муниципальную услугу, в информационно-телекоммуникационной сети «Интернет»: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адрес о</w:t>
      </w:r>
      <w:r w:rsidRPr="000134C9">
        <w:rPr>
          <w:rFonts w:ascii="Arial" w:hAnsi="Arial" w:cs="Arial"/>
          <w:sz w:val="24"/>
          <w:szCs w:val="24"/>
        </w:rPr>
        <w:t xml:space="preserve">фициального сайта администрации: </w:t>
      </w:r>
      <w:r w:rsidRPr="000134C9">
        <w:rPr>
          <w:rFonts w:ascii="Arial" w:hAnsi="Arial" w:cs="Arial"/>
          <w:sz w:val="24"/>
          <w:szCs w:val="24"/>
          <w:lang w:val="en-US"/>
        </w:rPr>
        <w:t>www</w:t>
      </w:r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0134C9">
        <w:rPr>
          <w:rFonts w:ascii="Arial" w:hAnsi="Arial" w:cs="Arial"/>
          <w:sz w:val="24"/>
          <w:szCs w:val="24"/>
        </w:rPr>
        <w:t>-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grsk</w:t>
      </w:r>
      <w:proofErr w:type="spellEnd"/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134C9">
        <w:rPr>
          <w:rFonts w:ascii="Arial" w:hAnsi="Arial" w:cs="Arial"/>
          <w:sz w:val="24"/>
          <w:szCs w:val="24"/>
        </w:rPr>
        <w:t>;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sz w:val="24"/>
          <w:szCs w:val="24"/>
        </w:rPr>
        <w:t xml:space="preserve">адрес электронной почты администрации: 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0134C9">
        <w:rPr>
          <w:rFonts w:ascii="Arial" w:hAnsi="Arial" w:cs="Arial"/>
          <w:sz w:val="24"/>
          <w:szCs w:val="24"/>
        </w:rPr>
        <w:t>-</w:t>
      </w:r>
      <w:proofErr w:type="spellStart"/>
      <w:r w:rsidRPr="000134C9">
        <w:rPr>
          <w:rFonts w:ascii="Arial" w:hAnsi="Arial" w:cs="Arial"/>
          <w:sz w:val="24"/>
          <w:szCs w:val="24"/>
        </w:rPr>
        <w:t>gr</w:t>
      </w:r>
      <w:r w:rsidRPr="000134C9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Pr="000134C9">
        <w:rPr>
          <w:rFonts w:ascii="Arial" w:hAnsi="Arial" w:cs="Arial"/>
          <w:sz w:val="24"/>
          <w:szCs w:val="24"/>
        </w:rPr>
        <w:t>@</w:t>
      </w:r>
      <w:proofErr w:type="spellStart"/>
      <w:r w:rsidRPr="000134C9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0134C9">
        <w:rPr>
          <w:rFonts w:ascii="Arial" w:hAnsi="Arial" w:cs="Arial"/>
          <w:sz w:val="24"/>
          <w:szCs w:val="24"/>
        </w:rPr>
        <w:t>.</w:t>
      </w:r>
      <w:proofErr w:type="spellStart"/>
      <w:r w:rsidRPr="000134C9">
        <w:rPr>
          <w:rFonts w:ascii="Arial" w:hAnsi="Arial" w:cs="Arial"/>
          <w:sz w:val="24"/>
          <w:szCs w:val="24"/>
        </w:rPr>
        <w:t>ru</w:t>
      </w:r>
      <w:proofErr w:type="spellEnd"/>
      <w:r w:rsidRPr="000134C9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34C9">
        <w:rPr>
          <w:rFonts w:ascii="Arial" w:hAnsi="Arial" w:cs="Arial"/>
          <w:sz w:val="24"/>
          <w:szCs w:val="24"/>
        </w:rPr>
        <w:t xml:space="preserve">адрес электронной почты </w:t>
      </w:r>
      <w:r w:rsidRPr="00C73D27">
        <w:rPr>
          <w:rFonts w:ascii="Arial" w:hAnsi="Arial" w:cs="Arial"/>
          <w:sz w:val="24"/>
          <w:szCs w:val="24"/>
        </w:rPr>
        <w:t xml:space="preserve">Отдела: </w:t>
      </w:r>
      <w:hyperlink r:id="rId11" w:history="1">
        <w:r w:rsidRPr="00C73D27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omh_grach@mail.ru</w:t>
        </w:r>
      </w:hyperlink>
      <w:r w:rsidRPr="000134C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7409E" w:rsidRPr="000134C9" w:rsidRDefault="00D7409E" w:rsidP="000134C9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7409E" w:rsidRPr="00C73D27" w:rsidRDefault="00D7409E" w:rsidP="000134C9">
      <w:pPr>
        <w:widowControl w:val="0"/>
        <w:spacing w:after="0" w:line="240" w:lineRule="auto"/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C73D27">
        <w:rPr>
          <w:rFonts w:ascii="Arial" w:hAnsi="Arial" w:cs="Arial"/>
          <w:b/>
          <w:sz w:val="30"/>
          <w:szCs w:val="30"/>
        </w:rPr>
        <w:t>2. Стандарт предоставления муниципальной услуги</w:t>
      </w:r>
    </w:p>
    <w:p w:rsidR="00D7409E" w:rsidRPr="00C73D27" w:rsidRDefault="00D7409E" w:rsidP="000134C9">
      <w:pPr>
        <w:widowControl w:val="0"/>
        <w:spacing w:after="0" w:line="240" w:lineRule="auto"/>
        <w:ind w:firstLine="720"/>
        <w:jc w:val="center"/>
        <w:rPr>
          <w:rFonts w:ascii="Arial" w:hAnsi="Arial" w:cs="Arial"/>
          <w:b/>
          <w:sz w:val="30"/>
          <w:szCs w:val="30"/>
        </w:rPr>
      </w:pP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2.1</w:t>
      </w:r>
      <w:r w:rsidRPr="000134C9">
        <w:rPr>
          <w:rFonts w:ascii="Arial" w:hAnsi="Arial" w:cs="Arial"/>
          <w:color w:val="00000A"/>
          <w:sz w:val="24"/>
          <w:szCs w:val="24"/>
        </w:rPr>
        <w:t xml:space="preserve"> Наименование муниципальной услуги –</w:t>
      </w:r>
      <w:r w:rsidRPr="000134C9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bCs/>
          <w:sz w:val="24"/>
          <w:szCs w:val="24"/>
        </w:rPr>
        <w:t>«</w:t>
      </w:r>
      <w:r w:rsidRPr="000134C9">
        <w:rPr>
          <w:rFonts w:ascii="Arial" w:hAnsi="Arial" w:cs="Arial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134C9">
        <w:rPr>
          <w:rFonts w:ascii="Arial" w:hAnsi="Arial" w:cs="Arial"/>
          <w:bCs/>
          <w:sz w:val="24"/>
          <w:szCs w:val="24"/>
        </w:rPr>
        <w:t>»</w:t>
      </w:r>
      <w:r w:rsidRPr="000134C9">
        <w:rPr>
          <w:rFonts w:ascii="Arial" w:hAnsi="Arial" w:cs="Arial"/>
          <w:sz w:val="24"/>
          <w:szCs w:val="24"/>
        </w:rPr>
        <w:t>.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 xml:space="preserve">2.2. </w:t>
      </w:r>
      <w:r w:rsidRPr="000134C9">
        <w:rPr>
          <w:rFonts w:ascii="Arial" w:hAnsi="Arial" w:cs="Arial"/>
          <w:sz w:val="24"/>
          <w:szCs w:val="24"/>
        </w:rPr>
        <w:t>Наименование органа и (или) структурного подразделения администрации, предоставляющего муниципальную услугу. Если в предоставлении муниципальной услуги участвуют также иные организации, участвующие в предоставлении муниципальной услуги, то указываются все организации, обращение в которые необходимо для предоставления муниципальной услуги</w:t>
      </w:r>
    </w:p>
    <w:p w:rsidR="00D7409E" w:rsidRPr="000134C9" w:rsidRDefault="00D7409E" w:rsidP="00C73D27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Организации, государственные и муниципальные органы, участвующие в предоставлении муниципальной услуги:</w:t>
      </w:r>
    </w:p>
    <w:p w:rsidR="00D7409E" w:rsidRPr="000134C9" w:rsidRDefault="00717A56" w:rsidP="00717A56">
      <w:pPr>
        <w:widowControl w:val="0"/>
        <w:tabs>
          <w:tab w:val="left" w:pos="1491"/>
        </w:tabs>
        <w:autoSpaceDE w:val="0"/>
        <w:autoSpaceDN w:val="0"/>
        <w:adjustRightInd w:val="0"/>
        <w:spacing w:after="0" w:line="240" w:lineRule="auto"/>
        <w:ind w:left="1440" w:hanging="87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="00D7409E" w:rsidRPr="000134C9">
        <w:rPr>
          <w:rFonts w:ascii="Arial" w:hAnsi="Arial" w:cs="Arial"/>
          <w:color w:val="000000"/>
          <w:sz w:val="24"/>
          <w:szCs w:val="24"/>
        </w:rPr>
        <w:t>Росреестр</w:t>
      </w:r>
      <w:proofErr w:type="spellEnd"/>
      <w:r w:rsidR="00D7409E" w:rsidRPr="000134C9">
        <w:rPr>
          <w:rFonts w:ascii="Arial" w:hAnsi="Arial" w:cs="Arial"/>
          <w:color w:val="000000"/>
          <w:sz w:val="24"/>
          <w:szCs w:val="24"/>
        </w:rPr>
        <w:t>;</w:t>
      </w:r>
    </w:p>
    <w:p w:rsidR="00D7409E" w:rsidRPr="000134C9" w:rsidRDefault="00717A56" w:rsidP="00717A56">
      <w:pPr>
        <w:widowControl w:val="0"/>
        <w:spacing w:after="0" w:line="240" w:lineRule="auto"/>
        <w:ind w:left="1428" w:hanging="87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7409E" w:rsidRPr="000134C9">
        <w:rPr>
          <w:rFonts w:ascii="Arial" w:hAnsi="Arial" w:cs="Arial"/>
          <w:sz w:val="24"/>
          <w:szCs w:val="24"/>
        </w:rPr>
        <w:t xml:space="preserve">Филиал ФГБУ ФКП </w:t>
      </w:r>
      <w:proofErr w:type="spellStart"/>
      <w:r w:rsidR="00D7409E" w:rsidRPr="000134C9">
        <w:rPr>
          <w:rFonts w:ascii="Arial" w:hAnsi="Arial" w:cs="Arial"/>
          <w:sz w:val="24"/>
          <w:szCs w:val="24"/>
        </w:rPr>
        <w:t>Росреестра</w:t>
      </w:r>
      <w:proofErr w:type="spellEnd"/>
      <w:r w:rsidR="00D7409E" w:rsidRPr="000134C9">
        <w:rPr>
          <w:rFonts w:ascii="Arial" w:hAnsi="Arial" w:cs="Arial"/>
          <w:sz w:val="24"/>
          <w:szCs w:val="24"/>
        </w:rPr>
        <w:t xml:space="preserve"> по СК</w:t>
      </w:r>
      <w:r w:rsidR="00D7409E" w:rsidRPr="000134C9">
        <w:rPr>
          <w:rFonts w:ascii="Arial" w:hAnsi="Arial" w:cs="Arial"/>
          <w:color w:val="000000"/>
          <w:sz w:val="24"/>
          <w:szCs w:val="24"/>
        </w:rPr>
        <w:t>;</w:t>
      </w:r>
    </w:p>
    <w:p w:rsidR="00D7409E" w:rsidRPr="000134C9" w:rsidRDefault="00717A56" w:rsidP="00717A56">
      <w:pPr>
        <w:widowControl w:val="0"/>
        <w:spacing w:after="0" w:line="240" w:lineRule="auto"/>
        <w:ind w:left="1428" w:hanging="87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7409E" w:rsidRPr="000134C9">
        <w:rPr>
          <w:rFonts w:ascii="Arial" w:hAnsi="Arial" w:cs="Arial"/>
          <w:sz w:val="24"/>
          <w:szCs w:val="24"/>
          <w:lang w:eastAsia="ru-RU"/>
        </w:rPr>
        <w:t>Отдел</w:t>
      </w:r>
    </w:p>
    <w:p w:rsidR="00D7409E" w:rsidRPr="000134C9" w:rsidRDefault="007A09A3" w:rsidP="00717A56">
      <w:pPr>
        <w:widowControl w:val="0"/>
        <w:spacing w:after="0" w:line="240" w:lineRule="auto"/>
        <w:ind w:left="709" w:hanging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7409E" w:rsidRPr="000134C9">
        <w:rPr>
          <w:rFonts w:ascii="Arial" w:hAnsi="Arial" w:cs="Arial"/>
          <w:sz w:val="24"/>
          <w:szCs w:val="24"/>
          <w:lang w:eastAsia="ru-RU"/>
        </w:rPr>
        <w:t>Непосредственное предоставление услуги осуществляется отделом.</w:t>
      </w:r>
    </w:p>
    <w:p w:rsidR="00D7409E" w:rsidRPr="000134C9" w:rsidRDefault="00D7409E" w:rsidP="00717A56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134C9">
        <w:rPr>
          <w:rFonts w:ascii="Arial" w:hAnsi="Arial" w:cs="Arial"/>
          <w:sz w:val="24"/>
          <w:szCs w:val="24"/>
          <w:lang w:eastAsia="ru-RU"/>
        </w:rPr>
        <w:t>Заявитель вправе самостоятельно обратиться в органы (организации), указанные в пункте 2.2. административного регламента, за получением необходимых для предоставления муниципальной услуги документов.</w:t>
      </w:r>
    </w:p>
    <w:p w:rsidR="00D7409E" w:rsidRPr="000134C9" w:rsidRDefault="00D7409E" w:rsidP="00717A56">
      <w:pPr>
        <w:pStyle w:val="afb"/>
        <w:ind w:firstLine="567"/>
        <w:jc w:val="both"/>
        <w:rPr>
          <w:rFonts w:ascii="Arial" w:hAnsi="Arial" w:cs="Arial"/>
        </w:rPr>
      </w:pPr>
      <w:r w:rsidRPr="000134C9">
        <w:rPr>
          <w:rFonts w:ascii="Arial" w:hAnsi="Arial" w:cs="Arial"/>
        </w:rPr>
        <w:t>В части исполнения административных процедур приема и регистрации документов, а также предоставления в установленном порядке информации заявителю и обеспечения доступа заявителя к сведениям о муниципальной услуге, выдаче результата предоставления муниципальной услуги может участвовать МФЦ.</w:t>
      </w:r>
    </w:p>
    <w:p w:rsidR="00D7409E" w:rsidRPr="000134C9" w:rsidRDefault="00D7409E" w:rsidP="00717A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 xml:space="preserve">В соответствии с </w:t>
      </w:r>
      <w:hyperlink r:id="rId12" w:history="1">
        <w:r w:rsidRPr="000134C9">
          <w:rPr>
            <w:rFonts w:ascii="Arial" w:hAnsi="Arial" w:cs="Arial"/>
            <w:sz w:val="24"/>
            <w:szCs w:val="24"/>
          </w:rPr>
          <w:t xml:space="preserve">пунктом </w:t>
        </w:r>
      </w:hyperlink>
      <w:hyperlink r:id="rId13" w:history="1">
        <w:r w:rsidRPr="000134C9">
          <w:rPr>
            <w:rFonts w:ascii="Arial" w:hAnsi="Arial" w:cs="Arial"/>
            <w:sz w:val="24"/>
            <w:szCs w:val="24"/>
          </w:rPr>
          <w:t>3</w:t>
        </w:r>
      </w:hyperlink>
      <w:r w:rsidRPr="000134C9">
        <w:rPr>
          <w:rFonts w:ascii="Arial" w:hAnsi="Arial" w:cs="Arial"/>
          <w:sz w:val="24"/>
          <w:szCs w:val="24"/>
        </w:rPr>
        <w:t xml:space="preserve"> части 1 статьи 7 Федерального закона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 xml:space="preserve">от 27 июля </w:t>
      </w:r>
      <w:smartTag w:uri="urn:schemas-microsoft-com:office:smarttags" w:element="metricconverter">
        <w:smartTagPr>
          <w:attr w:name="ProductID" w:val="2010 г"/>
        </w:smartTagPr>
        <w:r w:rsidRPr="000134C9">
          <w:rPr>
            <w:rFonts w:ascii="Arial" w:hAnsi="Arial" w:cs="Arial"/>
            <w:sz w:val="24"/>
            <w:szCs w:val="24"/>
          </w:rPr>
          <w:t>2010 г</w:t>
        </w:r>
      </w:smartTag>
      <w:r w:rsidRPr="000134C9">
        <w:rPr>
          <w:rFonts w:ascii="Arial" w:hAnsi="Arial" w:cs="Arial"/>
          <w:sz w:val="24"/>
          <w:szCs w:val="24"/>
        </w:rPr>
        <w:t>.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услуг. </w:t>
      </w:r>
    </w:p>
    <w:p w:rsidR="00D7409E" w:rsidRPr="000134C9" w:rsidRDefault="00D7409E" w:rsidP="007A0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2.3 Описание результата предоставления муниципальной услуги.</w:t>
      </w:r>
    </w:p>
    <w:p w:rsidR="00D7409E" w:rsidRPr="000134C9" w:rsidRDefault="00D7409E" w:rsidP="007A0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D7409E" w:rsidRPr="000134C9" w:rsidRDefault="00D7409E" w:rsidP="007A0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- 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D7409E" w:rsidRPr="000134C9" w:rsidRDefault="00D7409E" w:rsidP="00EC5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- Выдача уведомления о несоответствии построенных или реконструированных объектов индивидуального жилищного строительства или </w:t>
      </w:r>
      <w:r w:rsidRPr="000134C9">
        <w:rPr>
          <w:rFonts w:ascii="Arial" w:hAnsi="Arial" w:cs="Arial"/>
          <w:sz w:val="24"/>
          <w:szCs w:val="24"/>
        </w:rPr>
        <w:lastRenderedPageBreak/>
        <w:t>садового дома требованиям законодательства о градостроительной деятельности.</w:t>
      </w:r>
    </w:p>
    <w:p w:rsidR="00D7409E" w:rsidRPr="000134C9" w:rsidRDefault="00D7409E" w:rsidP="00EC5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услуги. </w:t>
      </w:r>
    </w:p>
    <w:p w:rsidR="00D7409E" w:rsidRPr="000134C9" w:rsidRDefault="00D7409E" w:rsidP="00EC5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услуги. </w:t>
      </w:r>
    </w:p>
    <w:p w:rsidR="00D7409E" w:rsidRPr="000134C9" w:rsidRDefault="00D7409E" w:rsidP="00EC5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Услуга считается предоставленной с момента получения заявителем ее результата либо по истечении срока предоставления муниципальной услуги, предусмотренного абзацем первым настоящего пункта, при условии надлежащего уведомления заявителя о результате муниципальной услуги и условиях его получения. </w:t>
      </w:r>
    </w:p>
    <w:p w:rsidR="00D7409E" w:rsidRPr="000134C9" w:rsidRDefault="00D7409E" w:rsidP="00EC5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Приостановление предоставления муниципальной услуги не предусмотрено. </w:t>
      </w:r>
    </w:p>
    <w:p w:rsidR="00D7409E" w:rsidRPr="000134C9" w:rsidRDefault="00D7409E" w:rsidP="00FD16E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bookmarkStart w:id="5" w:name="Par120"/>
      <w:bookmarkStart w:id="6" w:name="Par140"/>
      <w:bookmarkEnd w:id="5"/>
      <w:bookmarkEnd w:id="6"/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 xml:space="preserve">2.5.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Нормативные правовые акты Российской Федерации, нормативные правовые акты Ставропольского края, муниципальные правовые акты Грачевского муниципального округа Ставропольского края, регулирующие предоставление муниципальной услуги.</w:t>
      </w:r>
    </w:p>
    <w:p w:rsidR="00D7409E" w:rsidRPr="000134C9" w:rsidRDefault="00D7409E" w:rsidP="00FD16EC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proofErr w:type="gramStart"/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 xml:space="preserve">Перечень нормативных правовых актов Российской Федерации, нормативных правовых актов Ставропольского края и нормативных правовых актов Грачевского муниципального округа, регулирующих предоставление муниципальной услуги (с указанием их реквизитов и источников официального опубликования) (далее – перечень нормативных правовых актов, регулирующих предоставление муниципальной услуги), подлежит обязательному размещению на официальном сайте администрации </w:t>
      </w:r>
      <w:r w:rsidRPr="000134C9">
        <w:rPr>
          <w:rFonts w:ascii="Arial" w:hAnsi="Arial" w:cs="Arial"/>
          <w:sz w:val="24"/>
          <w:szCs w:val="24"/>
          <w:lang w:eastAsia="zh-CN" w:bidi="en-US"/>
        </w:rPr>
        <w:t>(</w:t>
      </w:r>
      <w:hyperlink r:id="rId14" w:history="1">
        <w:r w:rsidRPr="000134C9">
          <w:rPr>
            <w:rFonts w:ascii="Arial" w:eastAsia="Calibri" w:hAnsi="Arial" w:cs="Arial"/>
            <w:sz w:val="24"/>
            <w:szCs w:val="24"/>
            <w:lang w:val="en-US" w:eastAsia="zh-CN" w:bidi="en-US"/>
          </w:rPr>
          <w:t>www</w:t>
        </w:r>
        <w:r w:rsidRPr="000134C9">
          <w:rPr>
            <w:rFonts w:ascii="Arial" w:eastAsia="Calibri" w:hAnsi="Arial" w:cs="Arial"/>
            <w:sz w:val="24"/>
            <w:szCs w:val="24"/>
            <w:lang w:eastAsia="zh-CN" w:bidi="en-US"/>
          </w:rPr>
          <w:t>.</w:t>
        </w:r>
        <w:proofErr w:type="spellStart"/>
        <w:r w:rsidRPr="000134C9">
          <w:rPr>
            <w:rFonts w:ascii="Arial" w:eastAsia="Calibri" w:hAnsi="Arial" w:cs="Arial"/>
            <w:sz w:val="24"/>
            <w:szCs w:val="24"/>
            <w:lang w:val="en-US" w:eastAsia="zh-CN" w:bidi="en-US"/>
          </w:rPr>
          <w:t>adm</w:t>
        </w:r>
        <w:proofErr w:type="spellEnd"/>
        <w:r w:rsidRPr="000134C9">
          <w:rPr>
            <w:rFonts w:ascii="Arial" w:eastAsia="Calibri" w:hAnsi="Arial" w:cs="Arial"/>
            <w:sz w:val="24"/>
            <w:szCs w:val="24"/>
            <w:lang w:eastAsia="zh-CN" w:bidi="en-US"/>
          </w:rPr>
          <w:t>-</w:t>
        </w:r>
        <w:proofErr w:type="spellStart"/>
        <w:r w:rsidRPr="000134C9">
          <w:rPr>
            <w:rFonts w:ascii="Arial" w:eastAsia="Calibri" w:hAnsi="Arial" w:cs="Arial"/>
            <w:sz w:val="24"/>
            <w:szCs w:val="24"/>
            <w:lang w:val="en-US" w:eastAsia="zh-CN" w:bidi="en-US"/>
          </w:rPr>
          <w:t>grsk</w:t>
        </w:r>
        <w:proofErr w:type="spellEnd"/>
        <w:r w:rsidRPr="000134C9">
          <w:rPr>
            <w:rFonts w:ascii="Arial" w:eastAsia="Calibri" w:hAnsi="Arial" w:cs="Arial"/>
            <w:sz w:val="24"/>
            <w:szCs w:val="24"/>
            <w:lang w:eastAsia="zh-CN" w:bidi="en-US"/>
          </w:rPr>
          <w:t>.</w:t>
        </w:r>
        <w:proofErr w:type="spellStart"/>
        <w:r w:rsidRPr="000134C9">
          <w:rPr>
            <w:rFonts w:ascii="Arial" w:eastAsia="Calibri" w:hAnsi="Arial" w:cs="Arial"/>
            <w:sz w:val="24"/>
            <w:szCs w:val="24"/>
            <w:lang w:val="en-US" w:eastAsia="zh-CN" w:bidi="en-US"/>
          </w:rPr>
          <w:t>ru</w:t>
        </w:r>
        <w:proofErr w:type="spellEnd"/>
      </w:hyperlink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>) в сети «Интернет», а также в соответствующих разделах Единого портала и</w:t>
      </w:r>
      <w:proofErr w:type="gramEnd"/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 xml:space="preserve"> в Региональном реестре. Перечень нормативных правовых актов, регулирующих предоставление муниципальной услуги, не приводится в тексте административного регламента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.</w:t>
      </w:r>
    </w:p>
    <w:p w:rsidR="00D7409E" w:rsidRPr="000134C9" w:rsidRDefault="00D7409E" w:rsidP="00FD16E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 xml:space="preserve">2.6. </w:t>
      </w:r>
      <w:proofErr w:type="gramStart"/>
      <w:r w:rsidRPr="000134C9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 и нормативными правовыми актами Грачевского муниципального округа,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4C9">
        <w:rPr>
          <w:rFonts w:ascii="Arial" w:hAnsi="Arial" w:cs="Arial"/>
          <w:sz w:val="24"/>
          <w:szCs w:val="24"/>
        </w:rPr>
        <w:t>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нормативными правовыми актами Президента Российской Федерации или Правительства Российской Федерации, нормативно правовыми актами Ставропольского края, а также случаев, когда законодательством Российской Федерации, законодательством Ставропольского края прямо предусмотрена свободная форма подачи этих документов).</w:t>
      </w:r>
      <w:proofErr w:type="gramEnd"/>
    </w:p>
    <w:p w:rsidR="00D7409E" w:rsidRPr="000134C9" w:rsidRDefault="00D7409E" w:rsidP="00FD16E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 целях получения муниципальной услуги заявителем в администрацию, МФЦ подается заявление о предоставлении муниципальной услуги, заполненное по форме, приведенной в приложении 3 к административному регламенту, с приложением следующих документов:</w:t>
      </w:r>
    </w:p>
    <w:p w:rsidR="00D7409E" w:rsidRPr="000134C9" w:rsidRDefault="00FD16EC" w:rsidP="00FD16E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409E" w:rsidRPr="000134C9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застройщика, в </w:t>
      </w:r>
      <w:r w:rsidR="00D7409E" w:rsidRPr="000134C9">
        <w:rPr>
          <w:rFonts w:ascii="Arial" w:hAnsi="Arial" w:cs="Arial"/>
          <w:sz w:val="24"/>
          <w:szCs w:val="24"/>
        </w:rPr>
        <w:lastRenderedPageBreak/>
        <w:t>случае, если уведомление о планируемом строительстве направлено представителем застройщика;</w:t>
      </w:r>
    </w:p>
    <w:p w:rsidR="00D7409E" w:rsidRPr="000134C9" w:rsidRDefault="00FD16EC" w:rsidP="00FD16E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409E" w:rsidRPr="000134C9">
        <w:rPr>
          <w:rFonts w:ascii="Arial" w:hAnsi="Arial" w:cs="Arial"/>
          <w:sz w:val="24"/>
          <w:szCs w:val="24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7409E" w:rsidRPr="000134C9" w:rsidRDefault="00FD16EC" w:rsidP="00FD16E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409E" w:rsidRPr="000134C9">
        <w:rPr>
          <w:rFonts w:ascii="Arial" w:hAnsi="Arial" w:cs="Arial"/>
          <w:sz w:val="24"/>
          <w:szCs w:val="24"/>
        </w:rPr>
        <w:t>технический план объекта индивидуального жилищного строительства или садового дома;</w:t>
      </w:r>
    </w:p>
    <w:p w:rsidR="00D7409E" w:rsidRPr="000134C9" w:rsidRDefault="00FD16EC" w:rsidP="00FD16E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409E" w:rsidRPr="000134C9">
        <w:rPr>
          <w:rFonts w:ascii="Arial" w:hAnsi="Arial" w:cs="Arial"/>
          <w:sz w:val="24"/>
          <w:szCs w:val="24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D7409E" w:rsidRPr="000134C9">
        <w:rPr>
          <w:rFonts w:ascii="Arial" w:hAnsi="Arial" w:cs="Arial"/>
          <w:sz w:val="24"/>
          <w:szCs w:val="24"/>
        </w:rPr>
        <w:t>со</w:t>
      </w:r>
      <w:proofErr w:type="gramEnd"/>
      <w:r w:rsidR="00D7409E" w:rsidRPr="000134C9">
        <w:rPr>
          <w:rFonts w:ascii="Arial" w:hAnsi="Arial" w:cs="Arial"/>
          <w:sz w:val="24"/>
          <w:szCs w:val="24"/>
        </w:rPr>
        <w:t xml:space="preserve"> множественностью лиц на стороне арендатора.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proofErr w:type="gramStart"/>
      <w:r w:rsidRPr="000134C9">
        <w:rPr>
          <w:rFonts w:ascii="Arial" w:eastAsia="Arial" w:hAnsi="Arial" w:cs="Arial"/>
          <w:sz w:val="24"/>
          <w:szCs w:val="24"/>
          <w:lang w:eastAsia="ar-SA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многофункциональный центр, либо направляет в указанные органы посредством почтового отправления с уведомлением о вручении</w:t>
      </w:r>
      <w:proofErr w:type="gramEnd"/>
      <w:r w:rsidRPr="000134C9">
        <w:rPr>
          <w:rFonts w:ascii="Arial" w:eastAsia="Arial" w:hAnsi="Arial" w:cs="Arial"/>
          <w:sz w:val="24"/>
          <w:szCs w:val="24"/>
          <w:lang w:eastAsia="ar-SA"/>
        </w:rPr>
        <w:t xml:space="preserve">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 – Приложение №3), содержащее следующие сведения: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6)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D7409E" w:rsidRPr="000134C9" w:rsidRDefault="00D7409E" w:rsidP="00B43D05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8) почтовый адрес и (или) адрес электронной почты для связи с застройщиком.</w:t>
      </w:r>
    </w:p>
    <w:p w:rsidR="00D7409E" w:rsidRPr="000134C9" w:rsidRDefault="00D7409E" w:rsidP="00B43D0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 xml:space="preserve">2.7. </w:t>
      </w:r>
      <w:proofErr w:type="gramStart"/>
      <w:r w:rsidRPr="000134C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 и нормативными правовыми актами Грачевского муниципального округа Ставропольского края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</w:t>
      </w:r>
      <w:r w:rsidRPr="000134C9">
        <w:rPr>
          <w:rFonts w:ascii="Arial" w:hAnsi="Arial" w:cs="Arial"/>
          <w:sz w:val="24"/>
          <w:szCs w:val="24"/>
        </w:rPr>
        <w:lastRenderedPageBreak/>
        <w:t>вправе представить, а также способы их получения заявителем, в том числе в электронной форме, порядок их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4C9">
        <w:rPr>
          <w:rFonts w:ascii="Arial" w:hAnsi="Arial" w:cs="Arial"/>
          <w:sz w:val="24"/>
          <w:szCs w:val="24"/>
        </w:rPr>
        <w:t>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нормативными правовыми актами Президента Российской Федерации и Правительства Российской Федерации, законами и иными нормативными правовыми актами Ставропольского края, а также случаев, когда законодательством Российской Федерации, законодательством Ставропольского края прямо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7409E" w:rsidRPr="000134C9" w:rsidRDefault="00EE53BB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409E" w:rsidRPr="000134C9">
        <w:rPr>
          <w:rFonts w:ascii="Arial" w:hAnsi="Arial" w:cs="Arial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заявителем, (ФНС России);</w:t>
      </w:r>
    </w:p>
    <w:p w:rsidR="00D7409E" w:rsidRPr="000134C9" w:rsidRDefault="00D7409E" w:rsidP="00EE53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2. Выписка из Единого государственного реестра прав на недвижимое имущество и сделок с ним (далее – ЕГРП) о правах на земельный участок или уведомление об отсутствии в ЕГРП запрашиваемых сведений, (</w:t>
      </w:r>
      <w:proofErr w:type="spellStart"/>
      <w:r w:rsidRPr="000134C9">
        <w:rPr>
          <w:rFonts w:ascii="Arial" w:hAnsi="Arial" w:cs="Arial"/>
          <w:sz w:val="24"/>
          <w:szCs w:val="24"/>
        </w:rPr>
        <w:t>Росреестр</w:t>
      </w:r>
      <w:proofErr w:type="spellEnd"/>
      <w:r w:rsidRPr="000134C9">
        <w:rPr>
          <w:rFonts w:ascii="Arial" w:hAnsi="Arial" w:cs="Arial"/>
          <w:sz w:val="24"/>
          <w:szCs w:val="24"/>
        </w:rPr>
        <w:t>);</w:t>
      </w:r>
    </w:p>
    <w:p w:rsidR="00D7409E" w:rsidRPr="000134C9" w:rsidRDefault="00EE53BB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409E" w:rsidRPr="000134C9">
        <w:rPr>
          <w:rFonts w:ascii="Arial" w:hAnsi="Arial" w:cs="Arial"/>
          <w:sz w:val="24"/>
          <w:szCs w:val="24"/>
          <w:lang w:eastAsia="ru-RU"/>
        </w:rPr>
        <w:t>Выписка из ЕГРП о переходе прав на объекты недвижимого имущества</w:t>
      </w:r>
      <w:r w:rsidR="00D7409E" w:rsidRPr="000134C9">
        <w:rPr>
          <w:rFonts w:ascii="Arial" w:hAnsi="Arial" w:cs="Arial"/>
          <w:sz w:val="24"/>
          <w:szCs w:val="24"/>
        </w:rPr>
        <w:t>, находящиеся на земельном участке, или уведомление об отсутствии в ЕГРП запрашиваемых сведений</w:t>
      </w:r>
      <w:r w:rsidR="00D7409E" w:rsidRPr="000134C9">
        <w:rPr>
          <w:rFonts w:ascii="Arial" w:hAnsi="Arial" w:cs="Arial"/>
          <w:sz w:val="24"/>
          <w:szCs w:val="24"/>
          <w:lang w:eastAsia="ru-RU"/>
        </w:rPr>
        <w:t>, (</w:t>
      </w:r>
      <w:proofErr w:type="spellStart"/>
      <w:r w:rsidR="00D7409E" w:rsidRPr="000134C9">
        <w:rPr>
          <w:rFonts w:ascii="Arial" w:hAnsi="Arial" w:cs="Arial"/>
          <w:sz w:val="24"/>
          <w:szCs w:val="24"/>
        </w:rPr>
        <w:t>Росреестр</w:t>
      </w:r>
      <w:proofErr w:type="spellEnd"/>
      <w:r w:rsidR="00D7409E" w:rsidRPr="000134C9">
        <w:rPr>
          <w:rFonts w:ascii="Arial" w:hAnsi="Arial" w:cs="Arial"/>
          <w:sz w:val="24"/>
          <w:szCs w:val="24"/>
          <w:lang w:eastAsia="ru-RU"/>
        </w:rPr>
        <w:t>).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Документы, указанные в данном подпункте административного регламента, заявитель вправе представить лично.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ar296"/>
      <w:bookmarkStart w:id="8" w:name="Par298"/>
      <w:bookmarkEnd w:id="7"/>
      <w:bookmarkEnd w:id="8"/>
      <w:r w:rsidRPr="000134C9">
        <w:rPr>
          <w:rFonts w:ascii="Arial" w:hAnsi="Arial" w:cs="Arial"/>
          <w:sz w:val="24"/>
          <w:szCs w:val="24"/>
        </w:rPr>
        <w:t>В соответствии с пунктами 1 и 2 части 1 статьи 7 Федерального закона от 27 июля 2010 г. № 210-ФЗ «Об организации предоставления государственных и муниципальных услуг» запрещается требовать от заявителя: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и структурных подразделений администрации,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за исключением документов, указанных в </w:t>
      </w:r>
      <w:hyperlink r:id="rId15">
        <w:r w:rsidRPr="000134C9">
          <w:rPr>
            <w:rFonts w:ascii="Arial" w:hAnsi="Arial" w:cs="Arial"/>
            <w:sz w:val="24"/>
            <w:szCs w:val="24"/>
          </w:rPr>
          <w:t>части 6</w:t>
        </w:r>
      </w:hyperlink>
      <w:r w:rsidRPr="000134C9">
        <w:rPr>
          <w:rFonts w:ascii="Arial" w:hAnsi="Arial" w:cs="Arial"/>
          <w:sz w:val="24"/>
          <w:szCs w:val="24"/>
        </w:rPr>
        <w:t xml:space="preserve"> статьи 7 Федерального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закона № 210-ФЗ;</w:t>
      </w:r>
    </w:p>
    <w:p w:rsidR="00D7409E" w:rsidRPr="000134C9" w:rsidRDefault="00D7409E" w:rsidP="000134C9">
      <w:pPr>
        <w:widowControl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перечни, указанные в части 1 статьи 9 Федерального закона № 210-ФЗ;</w:t>
      </w:r>
    </w:p>
    <w:p w:rsidR="00D7409E" w:rsidRPr="000134C9" w:rsidRDefault="00D7409E" w:rsidP="000134C9">
      <w:pPr>
        <w:widowControl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4 части 1 статьи 7 Федерального закона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№ 210-ФЗ.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2.8. Исчерпывающий перечень оснований для отказа в приеме документов, </w:t>
      </w:r>
      <w:r w:rsidRPr="000134C9">
        <w:rPr>
          <w:rFonts w:ascii="Arial" w:hAnsi="Arial" w:cs="Arial"/>
          <w:sz w:val="24"/>
          <w:szCs w:val="24"/>
        </w:rPr>
        <w:lastRenderedPageBreak/>
        <w:t>необходимых для предоставления муниципальной услуги.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Основаниями для отказа в приеме документов, необходимыми для предоставления муниципальной услуги являются: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документы имеют серьезные повреждения, наличие которых не позволяет однозначно истолковать их содержание.</w:t>
      </w:r>
      <w:r w:rsidRPr="000134C9">
        <w:rPr>
          <w:rFonts w:ascii="Arial" w:hAnsi="Arial" w:cs="Arial"/>
          <w:sz w:val="24"/>
          <w:szCs w:val="24"/>
        </w:rPr>
        <w:t xml:space="preserve"> 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предоставленных заявителем в электронной форме, является признание электронной подписи, с использованием которой подписаны заявление и документы, необходимые для предоставления муниципальной услуги, недействительной.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 xml:space="preserve">2.9. </w:t>
      </w:r>
      <w:r w:rsidRPr="000134C9">
        <w:rPr>
          <w:rFonts w:ascii="Arial" w:eastAsia="Calibri" w:hAnsi="Arial" w:cs="Arial"/>
          <w:sz w:val="24"/>
          <w:szCs w:val="24"/>
        </w:rPr>
        <w:t xml:space="preserve">Исчерпывающий перечень оснований для приостановления и (или) отказа в предоставлении муниципальной услуги. 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Основаниями для отказа в выдаче уведомления о соответствии </w:t>
      </w:r>
      <w:proofErr w:type="gramStart"/>
      <w:r w:rsidRPr="000134C9">
        <w:rPr>
          <w:rFonts w:ascii="Arial" w:hAnsi="Arial" w:cs="Arial"/>
          <w:sz w:val="24"/>
          <w:szCs w:val="24"/>
        </w:rPr>
        <w:t>построенных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являются: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законами;</w:t>
      </w:r>
      <w:proofErr w:type="gramEnd"/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 </w:t>
      </w:r>
      <w:proofErr w:type="gramStart"/>
      <w:r w:rsidRPr="000134C9">
        <w:rPr>
          <w:rFonts w:ascii="Arial" w:hAnsi="Arial" w:cs="Arial"/>
          <w:sz w:val="24"/>
          <w:szCs w:val="24"/>
        </w:rPr>
        <w:t>Градостроительного кодекса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  <w:proofErr w:type="gramEnd"/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 xml:space="preserve"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</w:t>
      </w:r>
      <w:r w:rsidRPr="000134C9">
        <w:rPr>
          <w:rFonts w:ascii="Arial" w:hAnsi="Arial" w:cs="Arial"/>
          <w:sz w:val="24"/>
          <w:szCs w:val="24"/>
        </w:rPr>
        <w:lastRenderedPageBreak/>
        <w:t>строительства</w:t>
      </w:r>
      <w:proofErr w:type="gramEnd"/>
      <w:r w:rsidRPr="000134C9">
        <w:rPr>
          <w:rFonts w:ascii="Arial" w:hAnsi="Arial" w:cs="Arial"/>
          <w:sz w:val="24"/>
          <w:szCs w:val="24"/>
        </w:rPr>
        <w:t>, и такой объект капитального строительства не введен в эксплуатацию.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Основания для приостановления предоставления услуги отсутствуют.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Основаниями для возврата заявления о предоставлении муниципальной услуги являются: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Администрация возвращает заявителю уведомление об окончании строительства и прилагаемые к нему документы, без рассмотрения с указанием причин возврата, в течение трех рабочих дней со дня их поступления (уведомление об окончании строительства считается ненаправленным) в следующих случаях: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1) отсутствие в уведомлении об окончании строительства сведений, предусмотренных законодательством (приложение 3);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2) отсутствие документов, прилагаемых к уведомлению об окончании строительства, предусмотренных пунктом 14 настоящего регламента;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:rsidR="00D7409E" w:rsidRPr="00EE53BB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4)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</w:t>
      </w:r>
      <w:r w:rsidR="00EE53BB">
        <w:rPr>
          <w:rFonts w:ascii="Arial" w:hAnsi="Arial" w:cs="Arial"/>
          <w:sz w:val="24"/>
          <w:szCs w:val="24"/>
        </w:rPr>
        <w:t xml:space="preserve">с </w:t>
      </w:r>
      <w:hyperlink r:id="rId16" w:history="1">
        <w:r w:rsidRPr="00EE53B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 xml:space="preserve">частью 6 статьи 51.1 Градостроительного кодекса РФ (далее – </w:t>
        </w:r>
        <w:proofErr w:type="spellStart"/>
        <w:r w:rsidRPr="00EE53B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ГрК</w:t>
        </w:r>
        <w:proofErr w:type="spellEnd"/>
        <w:r w:rsidRPr="00EE53BB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 xml:space="preserve"> РФ)</w:t>
        </w:r>
      </w:hyperlink>
      <w:r w:rsidRPr="00EE53BB">
        <w:rPr>
          <w:rFonts w:ascii="Arial" w:hAnsi="Arial" w:cs="Arial"/>
          <w:sz w:val="24"/>
          <w:szCs w:val="24"/>
        </w:rPr>
        <w:t>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Par306"/>
      <w:bookmarkEnd w:id="9"/>
      <w:r w:rsidRPr="00EE53BB">
        <w:rPr>
          <w:rFonts w:ascii="Arial" w:hAnsi="Arial" w:cs="Arial"/>
          <w:sz w:val="24"/>
          <w:szCs w:val="24"/>
        </w:rPr>
        <w:t xml:space="preserve">2.10. Перечень услуг, необходимых и обязательных </w:t>
      </w:r>
      <w:r w:rsidRPr="000134C9">
        <w:rPr>
          <w:rFonts w:ascii="Arial" w:hAnsi="Arial" w:cs="Arial"/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7409E" w:rsidRPr="000134C9" w:rsidRDefault="00D7409E" w:rsidP="00EE53B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 не предусмотрены. </w:t>
      </w:r>
      <w:proofErr w:type="gramEnd"/>
    </w:p>
    <w:p w:rsidR="00D7409E" w:rsidRPr="000134C9" w:rsidRDefault="00D7409E" w:rsidP="00EE53BB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2.11. П</w:t>
      </w:r>
      <w:r w:rsidRPr="000134C9">
        <w:rPr>
          <w:rFonts w:ascii="Arial" w:hAnsi="Arial" w:cs="Arial"/>
          <w:sz w:val="24"/>
          <w:szCs w:val="24"/>
        </w:rPr>
        <w:t xml:space="preserve">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 xml:space="preserve">2.12. </w:t>
      </w:r>
      <w:r w:rsidRPr="000134C9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Информация о порядке, размере и основании взимания платы за услуги, которые являются необходимыми и обязательными для предоставления муниципальной услуги, </w:t>
      </w:r>
      <w:proofErr w:type="gramStart"/>
      <w:r w:rsidRPr="000134C9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 предоставляется организациями, осуществляющими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такие услуги.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2.13. Максимальный срок ожидания в очереди при подаче заявления о предоставлении услуги и при получении результата предоставления услуги.</w:t>
      </w:r>
    </w:p>
    <w:p w:rsidR="00D7409E" w:rsidRPr="000134C9" w:rsidRDefault="00D7409E" w:rsidP="00EE53BB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Максимальный срок ожидания в очереди при подаче заявления о предоставлении услуги и при получении результата предоставления услуги в администрации и МФЦ не должен превышать 15 минут.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hAnsi="Arial" w:cs="Arial"/>
          <w:color w:val="00000A"/>
          <w:sz w:val="24"/>
          <w:szCs w:val="24"/>
        </w:rPr>
        <w:t>2.14.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Срок регистрации заявления о предоставлении услуги в администрации, МФЦ не должен превышать 15 минут</w:t>
      </w:r>
      <w:bookmarkStart w:id="10" w:name="P212"/>
      <w:bookmarkEnd w:id="10"/>
      <w:r w:rsidRPr="000134C9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D7409E" w:rsidRPr="000134C9" w:rsidRDefault="00D7409E" w:rsidP="00EE53BB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zh-CN" w:bidi="en-US"/>
        </w:rPr>
      </w:pPr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 xml:space="preserve">2.15. </w:t>
      </w:r>
      <w:r w:rsidRPr="000134C9">
        <w:rPr>
          <w:rFonts w:ascii="Arial" w:eastAsia="Calibri" w:hAnsi="Arial" w:cs="Arial"/>
          <w:color w:val="000000"/>
          <w:sz w:val="24"/>
          <w:szCs w:val="24"/>
          <w:lang w:eastAsia="zh-CN" w:bidi="en-US"/>
        </w:rPr>
        <w:t xml:space="preserve">Требования к помещениям, в которых предоставляется муниципальная </w:t>
      </w:r>
      <w:r w:rsidRPr="000134C9">
        <w:rPr>
          <w:rFonts w:ascii="Arial" w:eastAsia="Calibri" w:hAnsi="Arial" w:cs="Arial"/>
          <w:color w:val="000000"/>
          <w:sz w:val="24"/>
          <w:szCs w:val="24"/>
          <w:lang w:eastAsia="zh-CN" w:bidi="en-US"/>
        </w:rPr>
        <w:lastRenderedPageBreak/>
        <w:t>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 w:bidi="en-US"/>
        </w:rPr>
        <w:t>2.15.1. Помещения должны соответствовать санитарно-эпидемиологическим правилам и нормативам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«О социальной защите инвалидов в Российской Федерации».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zh-CN" w:bidi="en-US"/>
        </w:rPr>
      </w:pPr>
      <w:proofErr w:type="gramStart"/>
      <w:r w:rsidRPr="000134C9">
        <w:rPr>
          <w:rFonts w:ascii="Arial" w:hAnsi="Arial" w:cs="Arial"/>
          <w:color w:val="000000"/>
          <w:sz w:val="24"/>
          <w:szCs w:val="24"/>
          <w:lang w:eastAsia="ru-RU" w:bidi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</w:t>
      </w:r>
      <w:r w:rsidR="008712E7">
        <w:rPr>
          <w:rFonts w:ascii="Arial" w:hAnsi="Arial" w:cs="Arial"/>
          <w:color w:val="000000"/>
          <w:sz w:val="24"/>
          <w:szCs w:val="24"/>
          <w:lang w:eastAsia="ru-RU" w:bidi="en-US"/>
        </w:rPr>
        <w:t xml:space="preserve"> </w:t>
      </w:r>
      <w:r w:rsidRPr="000134C9">
        <w:rPr>
          <w:rFonts w:ascii="Arial" w:hAnsi="Arial" w:cs="Arial"/>
          <w:color w:val="000000"/>
          <w:sz w:val="24"/>
          <w:szCs w:val="24"/>
          <w:lang w:eastAsia="ru-RU" w:bidi="en-US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0134C9">
        <w:rPr>
          <w:rFonts w:ascii="Arial" w:hAnsi="Arial" w:cs="Arial"/>
          <w:color w:val="000000"/>
          <w:sz w:val="24"/>
          <w:szCs w:val="24"/>
          <w:lang w:eastAsia="ru-RU" w:bidi="en-US"/>
        </w:rPr>
        <w:t xml:space="preserve"> с ним иными нормативными правовыми актами. 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Помещения должны соответствовать санитарно-эпидемиологическим правилам и нормативам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</w:t>
      </w:r>
      <w:r w:rsidR="008712E7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15 Федерального закона от 24 ноября 1995 г. № 181-ФЗ «О социальной защите инвалидов в Российской Федерации».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с ним иными нормативными правовыми актами. 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Центральный вход в здание должен быть оборудован пандусом, удобным для въезда в здание инвалидных кресел–колясок.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Вход и выход из помещений оборудуются соответствующими указателями.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D7409E" w:rsidRPr="000134C9" w:rsidRDefault="00D7409E" w:rsidP="00EE53B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почтовый адрес администрации;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график работы</w:t>
      </w:r>
      <w:r w:rsidR="008712E7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администрации;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справочные номера телефонов отдела администрации, номер телефона - автоинформатора (при наличии);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адрес официального сайта администрации;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адрес электронной почты администрации;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выдержки из муниципальных правовых актов содержащих нормы,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lastRenderedPageBreak/>
        <w:t>регулирующие деятельность по предоставлению муниципальной услуги;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перечень категорий граждан, имеющих право на получение муниципальной услуги;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перечень документов, необходимых для получения муниципальной услуги;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форма заявления и образец его заполнения.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Помещения МФЦ должны соответствовать требованиям, предъявляемым к зданию (помещению) МФЦ, установленным постановлением Правительства Российской Федерации от 22 декабря 2012 г. №1376 «Об утверждении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и муниципальных услуг».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номера кабинета;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фамилии, имени, отчества и должности специалиста, осуществляющего предоставление муниципальной услуги;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режима работы.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Места ожидания должны соответствовать комфортным условиям для заявителей и оптимальным условиям работы должностных лиц отдела, МФЦ, в том числе необходимо наличие доступных мест общего пользования (туалет).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Места ожидания в очереди на предоставление или получение документов оборудуются стульями</w:t>
      </w:r>
      <w:r w:rsidRPr="000134C9">
        <w:rPr>
          <w:rFonts w:ascii="Arial" w:hAnsi="Arial" w:cs="Arial"/>
          <w:color w:val="000000"/>
          <w:sz w:val="24"/>
          <w:szCs w:val="24"/>
          <w:lang w:eastAsia="zh-CN" w:bidi="en-US"/>
        </w:rPr>
        <w:t xml:space="preserve"> (кресельными секциями).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Количество мест ожидания определяется исходя из фактической нагрузки и возможностей для размещения в здании.</w:t>
      </w:r>
    </w:p>
    <w:p w:rsidR="003D39B0" w:rsidRDefault="003D39B0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Места для заполнения заявлений для предоставления муниципальной услуги размещаются в отделе, МФЦ и оборудуются образцами заполнения документов, бланками заявлений, стульями и столами.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Визуальная, текстовая и мультимедийная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для заявителей месте), а также в информационно-телекоммуникационной сети Интернет на официальном сайте администрации </w:t>
      </w:r>
      <w:r w:rsidRPr="000134C9">
        <w:rPr>
          <w:rFonts w:ascii="Arial" w:hAnsi="Arial" w:cs="Arial"/>
          <w:sz w:val="24"/>
          <w:szCs w:val="24"/>
          <w:lang w:val="en-US" w:eastAsia="zh-CN" w:bidi="en-US"/>
        </w:rPr>
        <w:t>www</w:t>
      </w:r>
      <w:r w:rsidRPr="000134C9">
        <w:rPr>
          <w:rFonts w:ascii="Arial" w:hAnsi="Arial" w:cs="Arial"/>
          <w:sz w:val="24"/>
          <w:szCs w:val="24"/>
          <w:lang w:eastAsia="zh-CN" w:bidi="en-US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 w:eastAsia="zh-CN" w:bidi="en-US"/>
        </w:rPr>
        <w:t>adm</w:t>
      </w:r>
      <w:proofErr w:type="spellEnd"/>
      <w:r w:rsidRPr="000134C9">
        <w:rPr>
          <w:rFonts w:ascii="Arial" w:hAnsi="Arial" w:cs="Arial"/>
          <w:sz w:val="24"/>
          <w:szCs w:val="24"/>
          <w:lang w:eastAsia="zh-CN" w:bidi="en-US"/>
        </w:rPr>
        <w:t>-</w:t>
      </w:r>
      <w:proofErr w:type="spellStart"/>
      <w:r w:rsidRPr="000134C9">
        <w:rPr>
          <w:rFonts w:ascii="Arial" w:hAnsi="Arial" w:cs="Arial"/>
          <w:sz w:val="24"/>
          <w:szCs w:val="24"/>
          <w:lang w:val="en-US" w:eastAsia="zh-CN" w:bidi="en-US"/>
        </w:rPr>
        <w:t>grsk</w:t>
      </w:r>
      <w:proofErr w:type="spellEnd"/>
      <w:r w:rsidRPr="000134C9">
        <w:rPr>
          <w:rFonts w:ascii="Arial" w:hAnsi="Arial" w:cs="Arial"/>
          <w:sz w:val="24"/>
          <w:szCs w:val="24"/>
          <w:lang w:eastAsia="zh-CN" w:bidi="en-US"/>
        </w:rPr>
        <w:t>.</w:t>
      </w:r>
      <w:proofErr w:type="spellStart"/>
      <w:r w:rsidRPr="000134C9">
        <w:rPr>
          <w:rFonts w:ascii="Arial" w:hAnsi="Arial" w:cs="Arial"/>
          <w:sz w:val="24"/>
          <w:szCs w:val="24"/>
          <w:lang w:val="en-US" w:eastAsia="zh-CN" w:bidi="en-US"/>
        </w:rPr>
        <w:t>ru</w:t>
      </w:r>
      <w:proofErr w:type="spellEnd"/>
      <w:r w:rsidRPr="000134C9">
        <w:rPr>
          <w:rFonts w:ascii="Arial" w:hAnsi="Arial" w:cs="Arial"/>
          <w:sz w:val="24"/>
          <w:szCs w:val="24"/>
          <w:lang w:eastAsia="zh-CN" w:bidi="en-US"/>
        </w:rPr>
        <w:t>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Рабочие места должностных лиц отдела, МФЦ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7409E" w:rsidRPr="000134C9" w:rsidRDefault="00D7409E" w:rsidP="00E33CCF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– объекты инфраструктуры), в том числе обеспечиваются: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размещение оборудования и носителей информации, необходимых для обеспечения беспрепятственного доступа инвалидов к объектам инфраструктуры с учетом ограничения их жизнедеятельности;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оказание специалистами отдела, МФЦ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предоставление, при необходимости, муниципальной услуги по месту жительства инвалида или в дистанционном режиме.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В отделе, МФЦ осуществляется инструктирование специалистов, ответственных за предоставление муниципальной услуги, по вопросам, связанным с обеспечением доступности для инвалидов объектов инфраструктуры и предоставлением</w:t>
      </w:r>
      <w:r w:rsidR="008712E7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муниципальной услуги в соответствии с законодательством Российской Федерации.</w:t>
      </w:r>
    </w:p>
    <w:p w:rsidR="00D7409E" w:rsidRPr="000134C9" w:rsidRDefault="00D7409E" w:rsidP="00BF641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В случае если существующие объекты инфраструктуры невозможно полностью приспособить с учетом потребностей инвалидов, специалисты отдела, МФЦ, ответственные за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Центре,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Своевременность: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случаев предоставления муниципальной услуги в установленный срок с момента подачи документов – 100 процентов;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ожидающих получения муниципальной услуги в очереди не более 15 минут – 100 процентов.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Качество: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удовлетворенных качеством процесса предоставления муниципальной услуги – 95 процентов.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Доступность: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удовлетворенных качеством и информацией о порядке предоставления муниципальной услуги – 100 процентов;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муниципальных услуг, информация о которых доступна через информационно-телекоммуникационную сеть «Интернет» –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90 процентов.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Вежливость: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удовлетворенных вежливостью персонала – 95 процентов.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Процесс обжалования: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обоснованных жалоб к общему количеству обслуженных заявителей по данному виду муниципальных услуг –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2 процента;</w:t>
      </w:r>
    </w:p>
    <w:p w:rsidR="00D7409E" w:rsidRPr="000134C9" w:rsidRDefault="00D7409E" w:rsidP="00BF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обоснованных жалоб, рассмотренных и удовлетворенных в установленный срок – 100 процентов;</w:t>
      </w:r>
    </w:p>
    <w:p w:rsidR="00D7409E" w:rsidRPr="000134C9" w:rsidRDefault="00D7409E" w:rsidP="00D45B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удовлетворенных существующим порядком обжалования – 100 процентов;</w:t>
      </w:r>
    </w:p>
    <w:p w:rsidR="00D7409E" w:rsidRPr="000134C9" w:rsidRDefault="00D7409E" w:rsidP="00D45B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процент (доля) заявителей, удовлетворенных сроками обжалования – 90 процентов.</w:t>
      </w:r>
    </w:p>
    <w:p w:rsidR="00D7409E" w:rsidRPr="000134C9" w:rsidRDefault="00D7409E" w:rsidP="00D45B7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2.17. </w:t>
      </w:r>
      <w:r w:rsidRPr="000134C9">
        <w:rPr>
          <w:rFonts w:ascii="Arial" w:hAnsi="Arial" w:cs="Arial"/>
          <w:color w:val="000000"/>
          <w:sz w:val="24"/>
          <w:szCs w:val="24"/>
        </w:rPr>
        <w:t xml:space="preserve">Иные требования, в том числе учитывающие особенности </w:t>
      </w:r>
      <w:r w:rsidRPr="000134C9">
        <w:rPr>
          <w:rFonts w:ascii="Arial" w:hAnsi="Arial" w:cs="Arial"/>
          <w:color w:val="000000"/>
          <w:sz w:val="24"/>
          <w:szCs w:val="24"/>
        </w:rPr>
        <w:lastRenderedPageBreak/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D7409E" w:rsidRPr="000134C9" w:rsidRDefault="00D7409E" w:rsidP="00D45B7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0134C9">
        <w:rPr>
          <w:rFonts w:ascii="Arial" w:hAnsi="Arial" w:cs="Arial"/>
          <w:color w:val="00000A"/>
          <w:sz w:val="24"/>
          <w:szCs w:val="24"/>
        </w:rPr>
        <w:t>Муниципальная услуга по экстерриториальному принципу и в электронном виде</w:t>
      </w:r>
      <w:r w:rsidR="00D45B7B">
        <w:rPr>
          <w:rFonts w:ascii="Arial" w:hAnsi="Arial" w:cs="Arial"/>
          <w:color w:val="00000A"/>
          <w:sz w:val="24"/>
          <w:szCs w:val="24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</w:rPr>
        <w:t xml:space="preserve">не предоставляется. </w:t>
      </w:r>
    </w:p>
    <w:p w:rsidR="00D7409E" w:rsidRPr="000134C9" w:rsidRDefault="00D7409E" w:rsidP="00D45B7B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</w:p>
    <w:p w:rsidR="00D7409E" w:rsidRPr="009C508A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C508A">
        <w:rPr>
          <w:rFonts w:ascii="Arial" w:hAnsi="Arial" w:cs="Arial"/>
          <w:b/>
          <w:bCs/>
          <w:sz w:val="30"/>
          <w:szCs w:val="3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bCs/>
          <w:color w:val="00000A"/>
          <w:sz w:val="24"/>
          <w:szCs w:val="24"/>
        </w:rPr>
      </w:pP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bookmarkStart w:id="11" w:name="Par418"/>
      <w:bookmarkStart w:id="12" w:name="Par344"/>
      <w:bookmarkEnd w:id="11"/>
      <w:bookmarkEnd w:id="12"/>
      <w:r w:rsidRPr="000134C9">
        <w:rPr>
          <w:rFonts w:ascii="Arial" w:hAnsi="Arial" w:cs="Arial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информирование и консультирование по вопросам предоставления муниципальной услуги; </w:t>
      </w: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прием и регистрация заявления и документов на предоставление </w:t>
      </w:r>
      <w:r w:rsidRPr="000134C9">
        <w:rPr>
          <w:rFonts w:ascii="Arial" w:hAnsi="Arial" w:cs="Arial"/>
          <w:sz w:val="24"/>
          <w:szCs w:val="24"/>
        </w:rPr>
        <w:t>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</w:t>
      </w:r>
      <w:r w:rsidRPr="000134C9">
        <w:rPr>
          <w:rFonts w:ascii="Arial" w:hAnsi="Arial" w:cs="Arial"/>
          <w:sz w:val="24"/>
          <w:szCs w:val="24"/>
        </w:rPr>
        <w:t>;</w:t>
      </w: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134C9">
        <w:rPr>
          <w:rFonts w:ascii="Arial" w:hAnsi="Arial" w:cs="Arial"/>
          <w:sz w:val="24"/>
          <w:szCs w:val="24"/>
        </w:rPr>
        <w:t>комплектование документов при предоставлении муниципальной услуги в рамках межведомственного взаимодействия;</w:t>
      </w:r>
    </w:p>
    <w:p w:rsidR="00D7409E" w:rsidRPr="000134C9" w:rsidRDefault="00D7409E" w:rsidP="009C508A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hAnsi="Arial" w:cs="Arial"/>
          <w:sz w:val="24"/>
          <w:szCs w:val="24"/>
        </w:rPr>
        <w:t>подготовка, выдача и направление документа заявителю</w:t>
      </w:r>
      <w:r w:rsidRPr="000134C9">
        <w:rPr>
          <w:rFonts w:ascii="Arial" w:eastAsia="Calibri" w:hAnsi="Arial" w:cs="Arial"/>
          <w:sz w:val="24"/>
          <w:szCs w:val="24"/>
        </w:rPr>
        <w:t>;</w:t>
      </w: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 w:themeColor="text1"/>
          <w:sz w:val="24"/>
          <w:szCs w:val="24"/>
        </w:rPr>
        <w:t>Блок-схема предоставления муниципальной услуги приводится в приложении 2 к Административному регламенту.</w:t>
      </w:r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D7409E" w:rsidRPr="000134C9" w:rsidRDefault="00D7409E" w:rsidP="009C50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3.1. Информирование и консультирование по вопросам предоставления муниципальной услуги.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Par413"/>
      <w:bookmarkEnd w:id="13"/>
      <w:r w:rsidRPr="000134C9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обращение заявителя лично или посредством телефонной связи в администрацию либо в МФЦ.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Содержание административной процедуры включает в себя: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предоставление информации о нормативных правовых актах, регулирующих порядок предоставления муниципальной услуги;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разъяснение порядка, условий и срока предоставления муниципальной услуги;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выдача формы заявления для предоставления муниципальной услуги;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разъяснение порядка заполнения заявления, сбора необходимых документов и требований, предъявляемых к ним.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– 15 минут.</w:t>
      </w:r>
    </w:p>
    <w:p w:rsidR="00D7409E" w:rsidRPr="000134C9" w:rsidRDefault="00D7409E" w:rsidP="009C508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Указанная административная процедура выполняется должностным лицом Отдела либо МФЦ, ответственным за информирование и консультирование заявителя.</w:t>
      </w:r>
    </w:p>
    <w:p w:rsidR="00D7409E" w:rsidRPr="000134C9" w:rsidRDefault="00D7409E" w:rsidP="005036D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Критерием принятия решения выполнения административной процедуры является обращение заявителя.</w:t>
      </w:r>
    </w:p>
    <w:p w:rsidR="00D7409E" w:rsidRPr="000134C9" w:rsidRDefault="00D7409E" w:rsidP="000B61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Результатом административной процедуры, в зависимости от способа обращения, является представление заявителю информации о порядке предоставления муниципальной услуги и перечне документов, необходимых для предоставления муниципальной услуги.</w:t>
      </w:r>
    </w:p>
    <w:p w:rsidR="00D7409E" w:rsidRPr="000134C9" w:rsidRDefault="00D7409E" w:rsidP="000B61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Должностное лицо Отдела либо МФЦ, ответственное за информирование и </w:t>
      </w:r>
      <w:r w:rsidRPr="000134C9">
        <w:rPr>
          <w:rFonts w:ascii="Arial" w:hAnsi="Arial" w:cs="Arial"/>
          <w:sz w:val="24"/>
          <w:szCs w:val="24"/>
        </w:rPr>
        <w:lastRenderedPageBreak/>
        <w:t>консультирование заявителя, представляет заявителю информацию о порядке предоставления муниципальной услуги и перечне документов, необходимых для предоставления муниципальной услуги.</w:t>
      </w:r>
    </w:p>
    <w:p w:rsidR="00D7409E" w:rsidRPr="000134C9" w:rsidRDefault="00D7409E" w:rsidP="000B61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Способом фиксации результата выполнения административной процедуры – является регистрация должностным лицом отдела либо МФЦ, ответственным за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информирование и консультирование заявителя, факта обращения заявителя в журнале регистрации приема посетителей по форме, устанавливаемой Отделом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либо МФЦ.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14" w:name="п_3_2_2"/>
      <w:r w:rsidRPr="000134C9">
        <w:rPr>
          <w:rFonts w:ascii="Arial" w:hAnsi="Arial" w:cs="Arial"/>
          <w:bCs/>
          <w:sz w:val="24"/>
          <w:szCs w:val="24"/>
        </w:rPr>
        <w:t xml:space="preserve">3.2. </w:t>
      </w:r>
      <w:bookmarkEnd w:id="14"/>
      <w:r w:rsidRPr="000134C9">
        <w:rPr>
          <w:rFonts w:ascii="Arial" w:hAnsi="Arial" w:cs="Arial"/>
          <w:bCs/>
          <w:sz w:val="24"/>
          <w:szCs w:val="24"/>
        </w:rPr>
        <w:t xml:space="preserve">Прием и регистрация заявления и документов на предоставление </w:t>
      </w:r>
      <w:r w:rsidRPr="000134C9">
        <w:rPr>
          <w:rFonts w:ascii="Arial" w:hAnsi="Arial" w:cs="Arial"/>
          <w:sz w:val="24"/>
          <w:szCs w:val="24"/>
        </w:rPr>
        <w:t>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Pr="000134C9">
        <w:rPr>
          <w:rFonts w:ascii="Arial" w:eastAsia="Calibri" w:hAnsi="Arial" w:cs="Arial"/>
          <w:bCs/>
          <w:sz w:val="24"/>
          <w:szCs w:val="24"/>
        </w:rPr>
        <w:t xml:space="preserve">администрацию, </w:t>
      </w:r>
      <w:r w:rsidRPr="000134C9">
        <w:rPr>
          <w:rFonts w:ascii="Arial" w:hAnsi="Arial" w:cs="Arial"/>
          <w:sz w:val="24"/>
          <w:szCs w:val="24"/>
        </w:rPr>
        <w:t xml:space="preserve">отдел либо МФЦ заявления и документов, необходимых для предоставления муниципальной услуги в соответствии с подпунктом </w:t>
      </w:r>
      <w:hyperlink w:anchor="п_2_6_1" w:history="1">
        <w:r w:rsidRPr="000B61BE">
          <w:rPr>
            <w:rStyle w:val="a8"/>
            <w:rFonts w:ascii="Arial" w:hAnsi="Arial" w:cs="Arial"/>
            <w:color w:val="auto"/>
            <w:sz w:val="24"/>
            <w:szCs w:val="24"/>
          </w:rPr>
          <w:t>2.6.1.</w:t>
        </w:r>
      </w:hyperlink>
      <w:r w:rsidRPr="000134C9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Лицом, ответственным за проверку заявления и документов, необходимых для предоставления </w:t>
      </w:r>
      <w:r w:rsidRPr="000134C9">
        <w:rPr>
          <w:rFonts w:ascii="Arial" w:hAnsi="Arial" w:cs="Arial"/>
          <w:sz w:val="24"/>
          <w:szCs w:val="24"/>
        </w:rPr>
        <w:t xml:space="preserve">муниципальной </w:t>
      </w:r>
      <w:r w:rsidRPr="000134C9">
        <w:rPr>
          <w:rFonts w:ascii="Arial" w:hAnsi="Arial" w:cs="Arial"/>
          <w:bCs/>
          <w:sz w:val="24"/>
          <w:szCs w:val="24"/>
        </w:rPr>
        <w:t>услуги, является специалист отдела, МФЦ.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Содержание административной процедуры</w:t>
      </w:r>
      <w:r w:rsidRPr="000134C9">
        <w:rPr>
          <w:rFonts w:ascii="Arial" w:eastAsia="Calibri" w:hAnsi="Arial" w:cs="Arial"/>
          <w:bCs/>
          <w:sz w:val="24"/>
          <w:szCs w:val="24"/>
        </w:rPr>
        <w:t xml:space="preserve"> при личном обращении в администрацию, отдел либо МФЦ (при отсутствии электронного взаимодействия между МФЦ и органом, предоставляющим услугу) включает в себя</w:t>
      </w:r>
      <w:r w:rsidRPr="000134C9">
        <w:rPr>
          <w:rFonts w:ascii="Arial" w:hAnsi="Arial" w:cs="Arial"/>
          <w:sz w:val="24"/>
          <w:szCs w:val="24"/>
        </w:rPr>
        <w:t>: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1) Проверку документа, удостоверяющего личность заявителя, а также документа, подтверждающего полномочия представителя заявителя.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 Специалист отдела либо МФЦ устанавливает личность заявителя на основании документов, удостоверяющих личность.</w:t>
      </w:r>
    </w:p>
    <w:p w:rsidR="00D7409E" w:rsidRPr="000134C9" w:rsidRDefault="00D7409E" w:rsidP="000B61BE">
      <w:pPr>
        <w:pStyle w:val="ConsPlusNormal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Проверяет срок действия представленного документа и соответствие данных документов данным, указанным в заявлении о предоставлении</w:t>
      </w:r>
      <w:r w:rsidRPr="000134C9">
        <w:rPr>
          <w:rFonts w:ascii="Arial" w:hAnsi="Arial" w:cs="Arial"/>
          <w:sz w:val="24"/>
          <w:szCs w:val="24"/>
        </w:rPr>
        <w:t xml:space="preserve"> 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В случае обращения представителя заявителя, проверяет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134C9">
        <w:rPr>
          <w:rFonts w:ascii="Arial" w:hAnsi="Arial" w:cs="Arial"/>
          <w:color w:val="000000"/>
          <w:sz w:val="24"/>
          <w:szCs w:val="24"/>
        </w:rPr>
        <w:t>2) Проверка комплектности документов и их соответствия установленным требованиям:</w:t>
      </w:r>
    </w:p>
    <w:p w:rsidR="00D7409E" w:rsidRPr="000134C9" w:rsidRDefault="00D7409E" w:rsidP="000B61B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Специалист Отдела либо МФЦ </w:t>
      </w:r>
      <w:r w:rsidRPr="000134C9">
        <w:rPr>
          <w:rFonts w:ascii="Arial" w:hAnsi="Arial" w:cs="Arial"/>
          <w:sz w:val="24"/>
          <w:szCs w:val="24"/>
        </w:rPr>
        <w:t>проверяет комплектность документов, правильность заполнения заявления, проводит проверку соответствия представленных документов следующим требованиям: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- документы скреплены подписью и печатью (при наличии); 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- в документах нет подчисток, приписок, зачеркнутых слов и иных - неоговоренных исправлений; 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документы не имеют серьезных повреждений, наличие которых не позволяет однозначно истолковать его содержание.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 случае если документы не соответствуют установленной форме, не поддаются прочтению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D7409E" w:rsidRPr="000134C9" w:rsidRDefault="00D7409E" w:rsidP="000B61BE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3) Изготовление копий документов: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Специалист Отдела либо МФЦ в случае предоставления заявителем (его представителем) подлинников документов: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- осуществляет копирование документов;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- заверяет копии документов штампом для </w:t>
      </w:r>
      <w:proofErr w:type="gramStart"/>
      <w:r w:rsidRPr="000134C9">
        <w:rPr>
          <w:rFonts w:ascii="Arial" w:hAnsi="Arial" w:cs="Arial"/>
          <w:bCs/>
          <w:sz w:val="24"/>
          <w:szCs w:val="24"/>
        </w:rPr>
        <w:t>заверения документов</w:t>
      </w:r>
      <w:proofErr w:type="gramEnd"/>
      <w:r w:rsidRPr="000134C9">
        <w:rPr>
          <w:rFonts w:ascii="Arial" w:hAnsi="Arial" w:cs="Arial"/>
          <w:bCs/>
          <w:sz w:val="24"/>
          <w:szCs w:val="24"/>
        </w:rPr>
        <w:t xml:space="preserve"> и подписью с указанием фамилии и инициалов специалиста и даты заверения.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В случае предоставления заявителем (его представителем) копий </w:t>
      </w:r>
      <w:r w:rsidRPr="000134C9">
        <w:rPr>
          <w:rFonts w:ascii="Arial" w:hAnsi="Arial" w:cs="Arial"/>
          <w:bCs/>
          <w:sz w:val="24"/>
          <w:szCs w:val="24"/>
        </w:rPr>
        <w:lastRenderedPageBreak/>
        <w:t xml:space="preserve">документов, не заверенных нотариально, специалист проверяет соответствие копий подлинникам и заверяет штампом для </w:t>
      </w:r>
      <w:proofErr w:type="gramStart"/>
      <w:r w:rsidRPr="000134C9">
        <w:rPr>
          <w:rFonts w:ascii="Arial" w:hAnsi="Arial" w:cs="Arial"/>
          <w:bCs/>
          <w:sz w:val="24"/>
          <w:szCs w:val="24"/>
        </w:rPr>
        <w:t>заверения документов</w:t>
      </w:r>
      <w:proofErr w:type="gramEnd"/>
      <w:r w:rsidRPr="000134C9">
        <w:rPr>
          <w:rFonts w:ascii="Arial" w:hAnsi="Arial" w:cs="Arial"/>
          <w:bCs/>
          <w:sz w:val="24"/>
          <w:szCs w:val="24"/>
        </w:rPr>
        <w:t xml:space="preserve"> и подписью с указанием фамилии и инициалов специалиста и даты заверения.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 xml:space="preserve">В случае предоставления заявителем (его представителем) копий документов, заверенных нотариально, специалист делает копию и заверяет штампом для </w:t>
      </w:r>
      <w:proofErr w:type="gramStart"/>
      <w:r w:rsidRPr="000134C9">
        <w:rPr>
          <w:rFonts w:ascii="Arial" w:eastAsia="Calibri" w:hAnsi="Arial" w:cs="Arial"/>
          <w:bCs/>
          <w:sz w:val="24"/>
          <w:szCs w:val="24"/>
        </w:rPr>
        <w:t>заверения документов</w:t>
      </w:r>
      <w:proofErr w:type="gramEnd"/>
      <w:r w:rsidRPr="000134C9">
        <w:rPr>
          <w:rFonts w:ascii="Arial" w:eastAsia="Calibri" w:hAnsi="Arial" w:cs="Arial"/>
          <w:bCs/>
          <w:sz w:val="24"/>
          <w:szCs w:val="24"/>
        </w:rPr>
        <w:t xml:space="preserve"> и подписью с указанием фамилии и инициалов специалиста и даты заверения.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При наличии электронного взаимодействия между МФЦ и органом, предоставляющим муниципальную услугу, специалист МФЦ: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- формирует электронные образы (</w:t>
      </w:r>
      <w:proofErr w:type="gramStart"/>
      <w:r w:rsidRPr="000134C9">
        <w:rPr>
          <w:rFonts w:ascii="Arial" w:eastAsia="Calibri" w:hAnsi="Arial" w:cs="Arial"/>
          <w:bCs/>
          <w:sz w:val="24"/>
          <w:szCs w:val="24"/>
        </w:rPr>
        <w:t>скан–копии</w:t>
      </w:r>
      <w:proofErr w:type="gramEnd"/>
      <w:r w:rsidRPr="000134C9">
        <w:rPr>
          <w:rFonts w:ascii="Arial" w:eastAsia="Calibri" w:hAnsi="Arial" w:cs="Arial"/>
          <w:bCs/>
          <w:sz w:val="24"/>
          <w:szCs w:val="24"/>
        </w:rPr>
        <w:t>) заявления и документов, представленных заявителем;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- распечатывает электронные образы (</w:t>
      </w:r>
      <w:proofErr w:type="gramStart"/>
      <w:r w:rsidRPr="000134C9">
        <w:rPr>
          <w:rFonts w:ascii="Arial" w:eastAsia="Calibri" w:hAnsi="Arial" w:cs="Arial"/>
          <w:bCs/>
          <w:sz w:val="24"/>
          <w:szCs w:val="24"/>
        </w:rPr>
        <w:t>скан–копии</w:t>
      </w:r>
      <w:proofErr w:type="gramEnd"/>
      <w:r w:rsidRPr="000134C9">
        <w:rPr>
          <w:rFonts w:ascii="Arial" w:eastAsia="Calibri" w:hAnsi="Arial" w:cs="Arial"/>
          <w:bCs/>
          <w:sz w:val="24"/>
          <w:szCs w:val="24"/>
        </w:rPr>
        <w:t>) документов, представленных заявителем;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- заверяет копии документов, представленные заявителем, и распечатанные электронные образы (</w:t>
      </w:r>
      <w:proofErr w:type="gramStart"/>
      <w:r w:rsidRPr="000134C9">
        <w:rPr>
          <w:rFonts w:ascii="Arial" w:eastAsia="Calibri" w:hAnsi="Arial" w:cs="Arial"/>
          <w:bCs/>
          <w:sz w:val="24"/>
          <w:szCs w:val="24"/>
        </w:rPr>
        <w:t>скан–копии</w:t>
      </w:r>
      <w:proofErr w:type="gramEnd"/>
      <w:r w:rsidRPr="000134C9">
        <w:rPr>
          <w:rFonts w:ascii="Arial" w:eastAsia="Calibri" w:hAnsi="Arial" w:cs="Arial"/>
          <w:bCs/>
          <w:sz w:val="24"/>
          <w:szCs w:val="24"/>
        </w:rPr>
        <w:t>) штампом для заверения документов и подписью с указанием фамилии и инициалов специалиста и даты заверения.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Подлинники документов удостоверяющих личность заявителя, документов подтверждающих полномочия представителя заявителя, после процедуры «Копирование документов»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возвращаются заявителю.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4) Оформление, проверка заявления и документов, необходимых для предоставления </w:t>
      </w:r>
      <w:r w:rsidRPr="000134C9">
        <w:rPr>
          <w:rFonts w:ascii="Arial" w:hAnsi="Arial" w:cs="Arial"/>
          <w:sz w:val="24"/>
          <w:szCs w:val="24"/>
        </w:rPr>
        <w:t xml:space="preserve">муниципальной </w:t>
      </w:r>
      <w:r w:rsidRPr="000134C9">
        <w:rPr>
          <w:rFonts w:ascii="Arial" w:hAnsi="Arial" w:cs="Arial"/>
          <w:bCs/>
          <w:sz w:val="24"/>
          <w:szCs w:val="24"/>
        </w:rPr>
        <w:t>услуги.</w:t>
      </w:r>
    </w:p>
    <w:p w:rsidR="00D7409E" w:rsidRPr="000134C9" w:rsidRDefault="00D7409E" w:rsidP="00262632">
      <w:pPr>
        <w:pStyle w:val="ConsPlusNormal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В случае обращения заявителя в Отдел с заявлением, оформленным самостоятельно, специалист Отдела проверяет его на соответствие установленным требованиям.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В случае если заявление не соответствует установленным требованиям, а также, в случае если заявитель обращается без заявления, специалист Отдела объясняет заявителю содержание выявленных недостатков, оказывает помощь по их устранению и предлагает заявителю написать заявление по установленной форме. Заявителю предоставляется образец заявления и оказывается помощь в его составлении.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В случае если заявление соответствует установленным требованиям, осуществляется регистрация заявления в организационном отделе</w:t>
      </w:r>
      <w:r w:rsidRPr="000134C9">
        <w:rPr>
          <w:rFonts w:ascii="Arial" w:hAnsi="Arial" w:cs="Arial"/>
          <w:sz w:val="24"/>
          <w:szCs w:val="24"/>
        </w:rPr>
        <w:t xml:space="preserve">. 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Специалист организационного отдела, ответственный за регистрацию входящей документации, регистрирует заявление в журнале регистрации в день его поступления, с присвоением регистрационного номера и указанием даты поступления.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Не позднее дня регистрации в </w:t>
      </w:r>
      <w:r w:rsidRPr="000134C9">
        <w:rPr>
          <w:rFonts w:ascii="Arial" w:hAnsi="Arial" w:cs="Arial"/>
          <w:bCs/>
          <w:sz w:val="24"/>
          <w:szCs w:val="24"/>
        </w:rPr>
        <w:t>организационном отделе</w:t>
      </w:r>
      <w:r w:rsidRPr="000134C9">
        <w:rPr>
          <w:rFonts w:ascii="Arial" w:hAnsi="Arial" w:cs="Arial"/>
          <w:sz w:val="24"/>
          <w:szCs w:val="24"/>
        </w:rPr>
        <w:t xml:space="preserve">, заявление поступает в Отдел, непосредственно оказывающий муниципальную услугу. 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0134C9">
        <w:rPr>
          <w:rFonts w:ascii="Arial" w:eastAsia="Calibri" w:hAnsi="Arial" w:cs="Arial"/>
          <w:bCs/>
          <w:sz w:val="24"/>
          <w:szCs w:val="24"/>
          <w:lang w:eastAsia="zh-CN"/>
        </w:rPr>
        <w:t>При личном обращении в МФЦ, в случае обращения заявителя (его представителя) с заявлением, оформленным самостоятельно, специалист МФЦ проверяет его на соответствие установленным требованиям.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0134C9">
        <w:rPr>
          <w:rFonts w:ascii="Arial" w:eastAsia="Calibri" w:hAnsi="Arial" w:cs="Arial"/>
          <w:bCs/>
          <w:sz w:val="24"/>
          <w:szCs w:val="24"/>
          <w:lang w:eastAsia="zh-CN"/>
        </w:rPr>
        <w:t>В случае если заявление не соответствует установленным требованиям, а также, в случае если заявитель (его представитель) обращается без заявления, специалист МФЦ самостоятельно формирует заявление в АИС МФЦ, распечатывает и отдает на подпись заявителю (его представителю).</w:t>
      </w:r>
    </w:p>
    <w:p w:rsidR="00D7409E" w:rsidRPr="000134C9" w:rsidRDefault="00D7409E" w:rsidP="00262632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5) Подготовка и выдача расписки (уведомления)</w:t>
      </w:r>
      <w:r w:rsidR="008712E7">
        <w:rPr>
          <w:rFonts w:ascii="Arial" w:hAnsi="Arial" w:cs="Arial"/>
          <w:bCs/>
          <w:sz w:val="24"/>
          <w:szCs w:val="24"/>
        </w:rPr>
        <w:t xml:space="preserve"> </w:t>
      </w:r>
      <w:r w:rsidRPr="000134C9">
        <w:rPr>
          <w:rFonts w:ascii="Arial" w:hAnsi="Arial" w:cs="Arial"/>
          <w:bCs/>
          <w:sz w:val="24"/>
          <w:szCs w:val="24"/>
        </w:rPr>
        <w:t>о приеме заявления и документов, необходимых для предоставления</w:t>
      </w:r>
      <w:r w:rsidRPr="000134C9">
        <w:rPr>
          <w:rFonts w:ascii="Arial" w:eastAsia="Calibri" w:hAnsi="Arial" w:cs="Arial"/>
          <w:bCs/>
          <w:sz w:val="24"/>
          <w:szCs w:val="24"/>
        </w:rPr>
        <w:t xml:space="preserve"> 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услуги.</w:t>
      </w:r>
    </w:p>
    <w:p w:rsidR="00D7409E" w:rsidRPr="000134C9" w:rsidRDefault="00D7409E" w:rsidP="000070BC">
      <w:pPr>
        <w:pStyle w:val="ConsPlusNormal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Специалист Отдела, выдает заявителю или его представителю расписку о приеме документов, в которой указывается наименование и количество принятых документов, фамилия и подпись специалиста, принявшего заявление.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При поступлении заявления по почте уведомление направляется заявителю по почте на адрес получателя </w:t>
      </w:r>
      <w:r w:rsidRPr="000134C9">
        <w:rPr>
          <w:rFonts w:ascii="Arial" w:eastAsia="Calibri" w:hAnsi="Arial" w:cs="Arial"/>
          <w:bCs/>
          <w:sz w:val="24"/>
          <w:szCs w:val="24"/>
        </w:rPr>
        <w:t>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lastRenderedPageBreak/>
        <w:t xml:space="preserve">Способом фиксации результата выполнения административной процедуры является подготовка и выдача расписки о приеме заявления и документов, необходимых для предоставления </w:t>
      </w:r>
      <w:r w:rsidRPr="000134C9">
        <w:rPr>
          <w:rFonts w:ascii="Arial" w:eastAsia="Calibri" w:hAnsi="Arial" w:cs="Arial"/>
          <w:bCs/>
          <w:sz w:val="24"/>
          <w:szCs w:val="24"/>
        </w:rPr>
        <w:t>муниципальной</w:t>
      </w:r>
      <w:r w:rsidRPr="000134C9">
        <w:rPr>
          <w:rFonts w:ascii="Arial" w:hAnsi="Arial" w:cs="Arial"/>
          <w:bCs/>
          <w:sz w:val="24"/>
          <w:szCs w:val="24"/>
        </w:rPr>
        <w:t xml:space="preserve"> услуги.</w:t>
      </w:r>
    </w:p>
    <w:p w:rsidR="00D7409E" w:rsidRPr="000134C9" w:rsidRDefault="00D7409E" w:rsidP="000070BC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color w:val="111111"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 xml:space="preserve">При личном обращении в МФЦ: 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0134C9">
        <w:rPr>
          <w:rFonts w:ascii="Arial" w:eastAsia="Calibri" w:hAnsi="Arial" w:cs="Arial"/>
          <w:bCs/>
          <w:sz w:val="24"/>
          <w:szCs w:val="24"/>
          <w:lang w:eastAsia="zh-CN"/>
        </w:rPr>
        <w:t>- специалист МФЦ регистрирует заявление в АИС МФЦ с присвоением регистрационного номера дела и указанием даты регистрации;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0134C9">
        <w:rPr>
          <w:rFonts w:ascii="Arial" w:hAnsi="Arial" w:cs="Arial"/>
          <w:bCs/>
          <w:sz w:val="24"/>
          <w:szCs w:val="24"/>
          <w:lang w:eastAsia="zh-CN"/>
        </w:rPr>
        <w:t>- формирует расписку о приеме и регистрации комплекта документов в АИС МФЦ;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  <w:lang w:eastAsia="zh-CN"/>
        </w:rPr>
        <w:t>- выдает заявителю расписку о приеме и регистрации комплекта документов.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0134C9">
        <w:rPr>
          <w:rFonts w:ascii="Arial" w:hAnsi="Arial" w:cs="Arial"/>
          <w:bCs/>
          <w:sz w:val="24"/>
          <w:szCs w:val="24"/>
          <w:lang w:eastAsia="zh-CN"/>
        </w:rPr>
        <w:t>В расписку включаются только документы, представленные заявителем.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0134C9">
        <w:rPr>
          <w:rFonts w:ascii="Arial" w:hAnsi="Arial" w:cs="Arial"/>
          <w:bCs/>
          <w:sz w:val="24"/>
          <w:szCs w:val="24"/>
          <w:lang w:eastAsia="zh-CN"/>
        </w:rPr>
        <w:t>Расписка формируется в 2-х экземплярах, подписывается специалистом МФЦ и заявителем.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6) Формирование и направление документов в администрацию.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При отсутствии электронного взаимодействия между МФЦ и администрацией: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- сотрудник МФЦ формирует пакет документов, представляемый заявителем, для передачи в администрацию;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- пакет документов, включающий заявление и документы, необходимые для предоставления муниципальной услуги, передает в администрацию с сопроводительным реестром.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134C9">
        <w:rPr>
          <w:rFonts w:ascii="Arial" w:eastAsia="Calibri" w:hAnsi="Arial" w:cs="Arial"/>
          <w:bCs/>
          <w:sz w:val="24"/>
          <w:szCs w:val="24"/>
        </w:rPr>
        <w:t>При наличии электронного взаимодействия между МФЦ и администрацией: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34C9">
        <w:rPr>
          <w:rFonts w:ascii="Arial" w:eastAsia="Calibri" w:hAnsi="Arial" w:cs="Arial"/>
          <w:sz w:val="24"/>
          <w:szCs w:val="24"/>
        </w:rPr>
        <w:t xml:space="preserve">- специалист МФЦ передает по защищенным каналам связи в </w:t>
      </w:r>
      <w:r w:rsidRPr="000134C9">
        <w:rPr>
          <w:rFonts w:ascii="Arial" w:eastAsia="Calibri" w:hAnsi="Arial" w:cs="Arial"/>
          <w:bCs/>
          <w:sz w:val="24"/>
          <w:szCs w:val="24"/>
        </w:rPr>
        <w:t>администрацию</w:t>
      </w:r>
      <w:r w:rsidRPr="000134C9">
        <w:rPr>
          <w:rFonts w:ascii="Arial" w:eastAsia="Calibri" w:hAnsi="Arial" w:cs="Arial"/>
          <w:sz w:val="24"/>
          <w:szCs w:val="24"/>
        </w:rPr>
        <w:t xml:space="preserve"> сформированные электронные образы (</w:t>
      </w:r>
      <w:proofErr w:type="gramStart"/>
      <w:r w:rsidRPr="000134C9">
        <w:rPr>
          <w:rFonts w:ascii="Arial" w:eastAsia="Calibri" w:hAnsi="Arial" w:cs="Arial"/>
          <w:sz w:val="24"/>
          <w:szCs w:val="24"/>
        </w:rPr>
        <w:t>скан-копии</w:t>
      </w:r>
      <w:proofErr w:type="gramEnd"/>
      <w:r w:rsidRPr="000134C9">
        <w:rPr>
          <w:rFonts w:ascii="Arial" w:eastAsia="Calibri" w:hAnsi="Arial" w:cs="Arial"/>
          <w:sz w:val="24"/>
          <w:szCs w:val="24"/>
        </w:rPr>
        <w:t>) заявления и документов, представленных заявителем;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34C9">
        <w:rPr>
          <w:rFonts w:ascii="Arial" w:eastAsia="Calibri" w:hAnsi="Arial" w:cs="Arial"/>
          <w:sz w:val="24"/>
          <w:szCs w:val="24"/>
        </w:rPr>
        <w:t xml:space="preserve">- формирует пакет документов, представленных заявителем, и направляет в </w:t>
      </w:r>
      <w:r w:rsidRPr="000134C9">
        <w:rPr>
          <w:rFonts w:ascii="Arial" w:eastAsia="Calibri" w:hAnsi="Arial" w:cs="Arial"/>
          <w:bCs/>
          <w:sz w:val="24"/>
          <w:szCs w:val="24"/>
        </w:rPr>
        <w:t>администрацию</w:t>
      </w:r>
      <w:r w:rsidRPr="000134C9">
        <w:rPr>
          <w:rFonts w:ascii="Arial" w:eastAsia="Calibri" w:hAnsi="Arial" w:cs="Arial"/>
          <w:sz w:val="24"/>
          <w:szCs w:val="24"/>
        </w:rPr>
        <w:t xml:space="preserve"> с сопроводительным реестром.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0134C9">
        <w:rPr>
          <w:rFonts w:ascii="Arial" w:eastAsia="Calibri" w:hAnsi="Arial" w:cs="Arial"/>
          <w:sz w:val="24"/>
          <w:szCs w:val="24"/>
        </w:rPr>
        <w:t xml:space="preserve">Сопроводительный реестр </w:t>
      </w:r>
      <w:r w:rsidRPr="000134C9">
        <w:rPr>
          <w:rFonts w:ascii="Arial" w:hAnsi="Arial" w:cs="Arial"/>
          <w:bCs/>
          <w:sz w:val="24"/>
          <w:szCs w:val="24"/>
          <w:lang w:eastAsia="zh-CN"/>
        </w:rPr>
        <w:t>формируется не менее чем в 2-х экземплярах.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При этом срок передачи принятых в МФЦ заявлений и иных необходимых для предоставления муниципальной услуги документов в </w:t>
      </w:r>
      <w:r w:rsidRPr="000134C9">
        <w:rPr>
          <w:rFonts w:ascii="Arial" w:eastAsia="Calibri" w:hAnsi="Arial" w:cs="Arial"/>
          <w:bCs/>
          <w:sz w:val="24"/>
          <w:szCs w:val="24"/>
        </w:rPr>
        <w:t>администрацию</w:t>
      </w:r>
      <w:r w:rsidRPr="000134C9">
        <w:rPr>
          <w:rFonts w:ascii="Arial" w:hAnsi="Arial" w:cs="Arial"/>
          <w:sz w:val="24"/>
          <w:szCs w:val="24"/>
        </w:rPr>
        <w:t>, не должен превышать один рабочий день.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 xml:space="preserve">7) </w:t>
      </w:r>
      <w:r w:rsidRPr="000134C9">
        <w:rPr>
          <w:rFonts w:ascii="Arial" w:eastAsia="Calibri" w:hAnsi="Arial" w:cs="Arial"/>
          <w:sz w:val="24"/>
          <w:szCs w:val="24"/>
        </w:rPr>
        <w:t>Прием пакета документов (в случае обращения заявителя (представителя заявителя) в МФЦ).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34C9">
        <w:rPr>
          <w:rFonts w:ascii="Arial" w:eastAsia="Calibri" w:hAnsi="Arial" w:cs="Arial"/>
          <w:sz w:val="24"/>
          <w:szCs w:val="24"/>
        </w:rPr>
        <w:t xml:space="preserve">Специалист </w:t>
      </w:r>
      <w:r w:rsidRPr="000134C9">
        <w:rPr>
          <w:rFonts w:ascii="Arial" w:eastAsia="Calibri" w:hAnsi="Arial" w:cs="Arial"/>
          <w:bCs/>
          <w:sz w:val="24"/>
          <w:szCs w:val="24"/>
        </w:rPr>
        <w:t>администрации</w:t>
      </w:r>
      <w:r w:rsidRPr="000134C9">
        <w:rPr>
          <w:rFonts w:ascii="Arial" w:eastAsia="Calibri" w:hAnsi="Arial" w:cs="Arial"/>
          <w:sz w:val="24"/>
          <w:szCs w:val="24"/>
        </w:rPr>
        <w:t>, в день поступления документов из МФЦ, принимает</w:t>
      </w:r>
      <w:r w:rsidR="008712E7">
        <w:rPr>
          <w:rFonts w:ascii="Arial" w:eastAsia="Calibri" w:hAnsi="Arial" w:cs="Arial"/>
          <w:sz w:val="24"/>
          <w:szCs w:val="24"/>
        </w:rPr>
        <w:t xml:space="preserve"> </w:t>
      </w:r>
      <w:r w:rsidRPr="000134C9">
        <w:rPr>
          <w:rFonts w:ascii="Arial" w:eastAsia="Calibri" w:hAnsi="Arial" w:cs="Arial"/>
          <w:sz w:val="24"/>
          <w:szCs w:val="24"/>
        </w:rPr>
        <w:t xml:space="preserve">пакет документов по сопроводительному реестру. 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Критерием принятия решения выполнения административной процедуры является поступление заявления в </w:t>
      </w:r>
      <w:r w:rsidRPr="000134C9">
        <w:rPr>
          <w:rFonts w:ascii="Arial" w:eastAsia="Calibri" w:hAnsi="Arial" w:cs="Arial"/>
          <w:bCs/>
          <w:sz w:val="24"/>
          <w:szCs w:val="24"/>
        </w:rPr>
        <w:t>администрацию</w:t>
      </w:r>
      <w:r w:rsidRPr="000134C9">
        <w:rPr>
          <w:rFonts w:ascii="Arial" w:hAnsi="Arial" w:cs="Arial"/>
          <w:sz w:val="24"/>
          <w:szCs w:val="24"/>
        </w:rPr>
        <w:t xml:space="preserve"> либо МФЦ с комплектом документов, указанных в подпункте 2.6.1. Административного регламента.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</w:t>
      </w:r>
      <w:r w:rsidRPr="000134C9">
        <w:rPr>
          <w:rFonts w:ascii="Arial" w:hAnsi="Arial" w:cs="Arial"/>
          <w:bCs/>
          <w:sz w:val="24"/>
          <w:szCs w:val="24"/>
        </w:rPr>
        <w:t>регистрация заявления и документов, необходимых для предоставления муниципальной услуги.</w:t>
      </w:r>
    </w:p>
    <w:p w:rsidR="00D7409E" w:rsidRPr="000134C9" w:rsidRDefault="00D7409E" w:rsidP="000070BC">
      <w:pPr>
        <w:pStyle w:val="afb"/>
        <w:ind w:firstLine="567"/>
        <w:contextualSpacing/>
        <w:jc w:val="both"/>
        <w:rPr>
          <w:rFonts w:ascii="Arial" w:hAnsi="Arial" w:cs="Arial"/>
        </w:rPr>
      </w:pPr>
      <w:r w:rsidRPr="000134C9">
        <w:rPr>
          <w:rFonts w:ascii="Arial" w:hAnsi="Arial" w:cs="Arial"/>
        </w:rPr>
        <w:t>Максимальный срок выполнения данной административной процедуры составляет 1 рабочий день.</w:t>
      </w:r>
    </w:p>
    <w:p w:rsidR="00D7409E" w:rsidRPr="000134C9" w:rsidRDefault="00D7409E" w:rsidP="000070B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bCs/>
          <w:sz w:val="24"/>
          <w:szCs w:val="24"/>
        </w:rPr>
        <w:t>Способом фиксации результата выполнения административной процедуры является подготовка и выдача расписки (уведомления) о приеме пакета документов</w:t>
      </w:r>
    </w:p>
    <w:p w:rsidR="00D7409E" w:rsidRPr="000134C9" w:rsidRDefault="00D7409E" w:rsidP="000070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3.3. Комплектование документов при предоставлении муниципальной услуги в рамках межведомственного взаимодействия.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Основанием для административной процедуры комплектования документов при предоставлении муниципальной услуги</w:t>
      </w:r>
      <w:r w:rsidR="004B0494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 xml:space="preserve">в рамках межведомственного взаимодействия является прием </w:t>
      </w:r>
      <w:hyperlink w:anchor="Par1276" w:history="1">
        <w:r w:rsidRPr="000134C9">
          <w:rPr>
            <w:rFonts w:ascii="Arial" w:hAnsi="Arial" w:cs="Arial"/>
            <w:sz w:val="24"/>
            <w:szCs w:val="24"/>
          </w:rPr>
          <w:t>заявления</w:t>
        </w:r>
      </w:hyperlink>
      <w:r w:rsidRPr="000134C9">
        <w:rPr>
          <w:rFonts w:ascii="Arial" w:hAnsi="Arial" w:cs="Arial"/>
          <w:sz w:val="24"/>
          <w:szCs w:val="24"/>
        </w:rPr>
        <w:t xml:space="preserve"> и документов, указанных в пункте 2.6. Административного регламента.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Ответственным за комплектование документов в рамках межведомственного взаимодействия является специалист Отдела, специалист МФЦ, который в день </w:t>
      </w:r>
      <w:r w:rsidRPr="000134C9">
        <w:rPr>
          <w:rFonts w:ascii="Arial" w:hAnsi="Arial" w:cs="Arial"/>
          <w:sz w:val="24"/>
          <w:szCs w:val="24"/>
        </w:rPr>
        <w:lastRenderedPageBreak/>
        <w:t>поступления заявления и документов направляет запросы в адрес органов и организаций, указанных в пункте 2.2. Административного регламента (если такие документы не были предоставлены заявителем).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Административная процедура в МФЦ заканчивается направлением в Администрацию заявления и полного пакета документов в день их поступления в МФЦ. Передача документов из МФЦ в администрацию сопровождается соответствующим реестром передачи.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Административная процедура в администрации заканчивается получением документов, предусмотренных пунктом 2.6. Административного регламента.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пять рабочих дней со дня приема </w:t>
      </w:r>
      <w:hyperlink w:anchor="Par1276" w:history="1">
        <w:r w:rsidRPr="000134C9">
          <w:rPr>
            <w:rFonts w:ascii="Arial" w:hAnsi="Arial" w:cs="Arial"/>
            <w:sz w:val="24"/>
            <w:szCs w:val="24"/>
          </w:rPr>
          <w:t>заявления</w:t>
        </w:r>
      </w:hyperlink>
      <w:r w:rsidRPr="000134C9">
        <w:rPr>
          <w:rFonts w:ascii="Arial" w:hAnsi="Arial" w:cs="Arial"/>
          <w:sz w:val="24"/>
          <w:szCs w:val="24"/>
        </w:rPr>
        <w:t xml:space="preserve"> о предоставлении муниципальной услуги и документов.</w:t>
      </w:r>
    </w:p>
    <w:p w:rsidR="00D7409E" w:rsidRPr="000134C9" w:rsidRDefault="00D7409E" w:rsidP="004B0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административной процедурой комплектования документов при предоставлении муниципальной услуги в рамках межведомственного взаимодействия в администрации осуществляет начальник отдела, в МФЦ – руководитель МФЦ.</w:t>
      </w:r>
    </w:p>
    <w:p w:rsidR="00D7409E" w:rsidRPr="0012169F" w:rsidRDefault="00D7409E" w:rsidP="009760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3.4. Подготовка, выдача и направление документа заявителю.</w:t>
      </w:r>
    </w:p>
    <w:p w:rsidR="00D7409E" w:rsidRPr="000134C9" w:rsidRDefault="00D7409E" w:rsidP="009760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в администрацию заявления о предоставлении муниципальной услуги и документов, указанных в пункте 2.6. Административного регламента, и отсутствие оснований для возврата заявления о предоставлении муниципальной услуги.</w:t>
      </w:r>
    </w:p>
    <w:p w:rsidR="00D7409E" w:rsidRPr="000134C9" w:rsidRDefault="00D7409E" w:rsidP="009760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34C9">
        <w:rPr>
          <w:rFonts w:ascii="Arial" w:hAnsi="Arial" w:cs="Arial"/>
          <w:color w:val="000000" w:themeColor="text1"/>
          <w:sz w:val="24"/>
          <w:szCs w:val="24"/>
        </w:rPr>
        <w:t>Специалист администрации в течение 5 рабочих дней со дня поступления заявления о предоставлении муниципальной услуги и документов, указанных в Административном регламенте:</w:t>
      </w:r>
    </w:p>
    <w:p w:rsidR="00D7409E" w:rsidRPr="000134C9" w:rsidRDefault="00D7409E" w:rsidP="00976044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0134C9">
        <w:rPr>
          <w:rFonts w:ascii="Arial" w:hAnsi="Arial" w:cs="Arial"/>
          <w:sz w:val="24"/>
          <w:szCs w:val="24"/>
        </w:rPr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уведомления о планируемом строительстве). В случае</w:t>
      </w:r>
      <w:proofErr w:type="gramStart"/>
      <w:r w:rsidRPr="000134C9">
        <w:rPr>
          <w:rFonts w:ascii="Arial" w:hAnsi="Arial" w:cs="Arial"/>
          <w:sz w:val="24"/>
          <w:szCs w:val="24"/>
        </w:rPr>
        <w:t>,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0134C9">
        <w:rPr>
          <w:rFonts w:ascii="Arial" w:hAnsi="Arial" w:cs="Arial"/>
          <w:sz w:val="24"/>
          <w:szCs w:val="24"/>
        </w:rPr>
        <w:t>действующим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на дату поступления уведомления об окончании строительства;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dst2662"/>
      <w:bookmarkEnd w:id="15"/>
      <w:proofErr w:type="gramStart"/>
      <w:r w:rsidRPr="000134C9">
        <w:rPr>
          <w:rFonts w:ascii="Arial" w:hAnsi="Arial" w:cs="Arial"/>
          <w:sz w:val="24"/>
          <w:szCs w:val="24"/>
        </w:rPr>
        <w:lastRenderedPageBreak/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</w:t>
      </w:r>
      <w:r w:rsidR="00552B95">
        <w:rPr>
          <w:rFonts w:ascii="Arial" w:hAnsi="Arial" w:cs="Arial"/>
          <w:sz w:val="24"/>
          <w:szCs w:val="24"/>
        </w:rPr>
        <w:t xml:space="preserve">ройщику в срок, предусмотренный </w:t>
      </w:r>
      <w:hyperlink r:id="rId17" w:anchor="dst2605" w:history="1">
        <w:r w:rsidRPr="00552B95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пунктом 3 части 8 статьи 51.1</w:t>
        </w:r>
      </w:hyperlink>
      <w:r w:rsidR="00552B95">
        <w:rPr>
          <w:rFonts w:ascii="Arial" w:hAnsi="Arial" w:cs="Arial"/>
          <w:sz w:val="24"/>
          <w:szCs w:val="24"/>
        </w:rPr>
        <w:t xml:space="preserve"> </w:t>
      </w:r>
      <w:r w:rsidRPr="00552B95">
        <w:rPr>
          <w:rFonts w:ascii="Arial" w:hAnsi="Arial" w:cs="Arial"/>
          <w:sz w:val="24"/>
          <w:szCs w:val="24"/>
        </w:rPr>
        <w:t>Градостроительного Кодекса Российской Федерации, не направлялось уведомление о несоответствии указанных в уведомлении</w:t>
      </w:r>
      <w:proofErr w:type="gramEnd"/>
      <w:r w:rsidRPr="00552B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2B95">
        <w:rPr>
          <w:rFonts w:ascii="Arial" w:hAnsi="Arial" w:cs="Arial"/>
          <w:sz w:val="24"/>
          <w:szCs w:val="24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552B95" w:rsidRPr="00552B95">
        <w:rPr>
          <w:rFonts w:ascii="Arial" w:hAnsi="Arial" w:cs="Arial"/>
          <w:sz w:val="24"/>
          <w:szCs w:val="24"/>
        </w:rPr>
        <w:t xml:space="preserve"> по основанию, указанному в </w:t>
      </w:r>
      <w:hyperlink r:id="rId18" w:anchor="dst2611" w:history="1">
        <w:r w:rsidRPr="00552B95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пункте 4 части 10 статьи 51.1</w:t>
        </w:r>
      </w:hyperlink>
      <w:r w:rsidRPr="00552B95">
        <w:rPr>
          <w:rFonts w:ascii="Arial" w:hAnsi="Arial" w:cs="Arial"/>
          <w:sz w:val="24"/>
          <w:szCs w:val="24"/>
        </w:rPr>
        <w:t xml:space="preserve"> Кодекса), или типовому архитектурному решению, указанному в уведомлени</w:t>
      </w:r>
      <w:r w:rsidRPr="000134C9">
        <w:rPr>
          <w:rFonts w:ascii="Arial" w:hAnsi="Arial" w:cs="Arial"/>
          <w:sz w:val="24"/>
          <w:szCs w:val="24"/>
        </w:rPr>
        <w:t>и о планируемом строительстве, в случае строительства или реконструкции объекта индивидуального жилищного строительства или садового дома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в границах исторического поселения федерального или регионального значения;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dst2663"/>
      <w:bookmarkEnd w:id="16"/>
      <w:r w:rsidRPr="000134C9">
        <w:rPr>
          <w:rFonts w:ascii="Arial" w:hAnsi="Arial" w:cs="Arial"/>
          <w:sz w:val="24"/>
          <w:szCs w:val="24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dst2664"/>
      <w:bookmarkEnd w:id="17"/>
      <w:proofErr w:type="gramStart"/>
      <w:r w:rsidRPr="000134C9">
        <w:rPr>
          <w:rFonts w:ascii="Arial" w:hAnsi="Arial" w:cs="Arial"/>
          <w:sz w:val="24"/>
          <w:szCs w:val="24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и такой объект капитального строительства не введен в эксплуатацию.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По результатам проверки в течение 7 рабочих дней со дня поступления уведомления об окончании строительства застройщику (собственнику земельного участка) направляется одно из следующих уведомлений: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уведомление о соответствии построенного или реконструированного объекта требованиям законодательства о градостроительной деятельности;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уведомление о несоответствии построенного или реконструированного объекта требованиям законодательства о градостроительной деятельности с указанием всех оснований для направления такого уведомления;</w:t>
      </w:r>
    </w:p>
    <w:p w:rsidR="00D7409E" w:rsidRPr="000134C9" w:rsidRDefault="00D7409E" w:rsidP="00552B9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уведомление о несоответствии построенного или реконструированного объекта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D7409E" w:rsidRPr="000134C9" w:rsidRDefault="00D7409E" w:rsidP="00552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Подготовка проектов документов, уведомлений об отказе, уведомлений об аннулировании – осуществляется в трех экземплярах. Разрешение, уведомление об отказе, уведомления об аннулировании подписывает глава администрации. </w:t>
      </w:r>
    </w:p>
    <w:p w:rsidR="00D7409E" w:rsidRPr="000134C9" w:rsidRDefault="00D7409E" w:rsidP="00552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Проекты документов, уведомлений об отказе, уведомлений об аннулировании направляются специалистом администрации на визирование начальнику отдела – главному архитектору отдела градостроительства и жилищно-коммунального хозяйства администрации Грачевского муниципального округа Ставропольского края (далее – начальник Отдела) в день их подготовки.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Начальник Отдела визирует проект документа или проект уведомления об отказе, либо проект уведомления об аннулировании в течение одного дня со дня их поступления и направляет указанные документы заместителю главы администрации.</w:t>
      </w:r>
    </w:p>
    <w:p w:rsidR="00D7409E" w:rsidRPr="0012169F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lastRenderedPageBreak/>
        <w:t>Ответственность за подготовку</w:t>
      </w:r>
      <w:r w:rsidRPr="000134C9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проекта документа, проекта уведомления об отказе или проекта уведомления об аннулировании несет</w:t>
      </w:r>
      <w:r w:rsidRPr="000134C9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начальник Отдела</w:t>
      </w:r>
      <w:r w:rsidRPr="000134C9">
        <w:rPr>
          <w:rFonts w:ascii="Arial" w:hAnsi="Arial" w:cs="Arial"/>
          <w:bCs/>
          <w:spacing w:val="-3"/>
          <w:sz w:val="24"/>
          <w:szCs w:val="24"/>
        </w:rPr>
        <w:t>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Специалист организационного отдела администрации в течени</w:t>
      </w:r>
      <w:proofErr w:type="gramStart"/>
      <w:r w:rsidRPr="000134C9">
        <w:rPr>
          <w:rFonts w:ascii="Arial" w:hAnsi="Arial" w:cs="Arial"/>
          <w:sz w:val="24"/>
          <w:szCs w:val="24"/>
        </w:rPr>
        <w:t>и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дня направляет указанные документы</w:t>
      </w:r>
      <w:r w:rsidRPr="000134C9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на подпись главе администрации.</w:t>
      </w:r>
    </w:p>
    <w:p w:rsidR="002E763D" w:rsidRPr="002E763D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Глава администрации подписывает проект документа, проект уведомления об отказе или проект уведомления об аннулировании подписывает в течение двух дней со дня его поступления</w:t>
      </w:r>
      <w:r w:rsidRPr="000134C9">
        <w:rPr>
          <w:rFonts w:ascii="Arial" w:hAnsi="Arial" w:cs="Arial"/>
          <w:i/>
          <w:color w:val="FF0000"/>
          <w:sz w:val="24"/>
          <w:szCs w:val="24"/>
        </w:rPr>
        <w:t>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Специалист организационного отдела в течение одного дня со дня получения документа регистрирует его в журнале регистрации документ в двух экземплярах и копии документов, необходимых для предоставления муниципальной услуги для выдачи заявителю. Один экземпляр разрешения хранится в администрации.</w:t>
      </w:r>
      <w:r w:rsidR="008712E7">
        <w:rPr>
          <w:rFonts w:ascii="Arial" w:hAnsi="Arial" w:cs="Arial"/>
          <w:sz w:val="24"/>
          <w:szCs w:val="24"/>
        </w:rPr>
        <w:t xml:space="preserve"> 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Специалист организационного отдела в течение одного дня со дня подписания уведомления об отказе или уведомления об аннулировании регистрирует его и передает в отдел для направления заявителю лично или по адресу, указанному в заявлении о предоставлении муниципальной услуги, или в МФЦ для выдачи заявителю, в случае если заявитель обратился с заявлением о предоставлении муниципальной услуги в МФЦ.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Передача указанных документов из администрации в МФЦ осуществляется не позднее, чем за один день до истечения срока.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Административная процедура в администрации, МФЦ заканчивается выдачей заявителю документа, либо уведомления об отказе или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уведомления об аннулировании в срок, указанный в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пункте 2.4. административного регламента, с проставлением подписи заявителя на второ</w:t>
      </w:r>
      <w:r w:rsidR="0012169F">
        <w:rPr>
          <w:rFonts w:ascii="Arial" w:hAnsi="Arial" w:cs="Arial"/>
          <w:sz w:val="24"/>
          <w:szCs w:val="24"/>
        </w:rPr>
        <w:t>м экземпляре или в журнале МФЦ.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В случае неполучения заявителем документа в указанный срок специалист организационного отдела администрации, специалист отдела по работе с заявителями МФЦ по истечении двух недель со дня окончания срока выдачи документа либо уведомления об отказе или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уведомления об аннулировании, указанного в пункте 2.4.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административного регламента,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</w:t>
      </w:r>
      <w:proofErr w:type="gramEnd"/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МФЦ документ либо уведомление об отказе или</w:t>
      </w:r>
      <w:r w:rsidR="008712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4C9">
        <w:rPr>
          <w:rFonts w:ascii="Arial" w:hAnsi="Arial" w:cs="Arial"/>
          <w:sz w:val="24"/>
          <w:szCs w:val="24"/>
        </w:rPr>
        <w:t>уведомление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об аннулировании, данные документы возвращаются в администрацию.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Ответственность за выдачу заявителю документа либо уведомления об отказе или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уведомления об аннулировании в администрации несет начальник Отдела, в МФЦ – руководитель МФЦ.</w:t>
      </w:r>
    </w:p>
    <w:p w:rsidR="00D7409E" w:rsidRPr="000134C9" w:rsidRDefault="00D7409E" w:rsidP="002E7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3.5. Порядок выполнения административных процедур (действий) в МФЦ.</w:t>
      </w:r>
    </w:p>
    <w:p w:rsidR="00D7409E" w:rsidRPr="000134C9" w:rsidRDefault="00D7409E" w:rsidP="002E7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При предоставлении муниципальной услуги на базе МФЦ выполняются административные процедуры:</w:t>
      </w:r>
    </w:p>
    <w:p w:rsidR="00D7409E" w:rsidRPr="000134C9" w:rsidRDefault="00D7409E" w:rsidP="002E76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МФЦ, (осуществляется в соответствии с пунктом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3.1. административного регламента);</w:t>
      </w:r>
    </w:p>
    <w:p w:rsidR="00D7409E" w:rsidRPr="000134C9" w:rsidRDefault="00D7409E" w:rsidP="002E763D">
      <w:pPr>
        <w:pStyle w:val="ConsPlusNormal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приём запросов заявителей о предоставлении муниципальной услуги и иных документов, необходимых для предоставления муниципальной услуги (осуществляется в соответствии с пунктом 3.2. административного рег</w:t>
      </w:r>
      <w:r w:rsidRPr="000134C9">
        <w:rPr>
          <w:rFonts w:ascii="Arial" w:hAnsi="Arial" w:cs="Arial"/>
          <w:bCs/>
          <w:sz w:val="24"/>
          <w:szCs w:val="24"/>
        </w:rPr>
        <w:t>ламента);</w:t>
      </w:r>
    </w:p>
    <w:p w:rsidR="00D7409E" w:rsidRPr="000134C9" w:rsidRDefault="00D7409E" w:rsidP="002E763D">
      <w:pPr>
        <w:pStyle w:val="ConsPlusNormal"/>
        <w:ind w:firstLine="54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выдача заявителю результата предоставления муниципальной услуги </w:t>
      </w:r>
      <w:r w:rsidRPr="000134C9">
        <w:rPr>
          <w:rFonts w:ascii="Arial" w:hAnsi="Arial" w:cs="Arial"/>
          <w:bCs/>
          <w:sz w:val="24"/>
          <w:szCs w:val="24"/>
        </w:rPr>
        <w:t>осуществляется в соответствии с пунктом 3.4. административного регламента.</w:t>
      </w:r>
    </w:p>
    <w:p w:rsidR="00D7409E" w:rsidRPr="000134C9" w:rsidRDefault="00D7409E" w:rsidP="002E763D">
      <w:pPr>
        <w:pStyle w:val="ConsPlusNormal"/>
        <w:ind w:firstLine="540"/>
        <w:contextualSpacing/>
        <w:jc w:val="both"/>
        <w:outlineLvl w:val="2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lastRenderedPageBreak/>
        <w:t xml:space="preserve"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</w:t>
      </w:r>
      <w:proofErr w:type="gramStart"/>
      <w:r w:rsidRPr="000134C9">
        <w:rPr>
          <w:rFonts w:ascii="Arial" w:hAnsi="Arial" w:cs="Arial"/>
          <w:sz w:val="24"/>
          <w:szCs w:val="24"/>
        </w:rPr>
        <w:t>В этом случае должностное лицо МФЦ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для обеспечения получения заявителем услуг, указанных в комплексном запросе, предоставляемых,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в том числе администрацией,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заявление, подписанное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самостоятельно,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«параллельных» услуг или как сумма наибольших сроков оказания муниципальных услуг в составе комплексного запроса для «последовательных» услуг.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При приеме комплексного запроса у заявителя должностные лица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Передача работниками МФЦ документов в </w:t>
      </w:r>
      <w:r w:rsidRPr="000134C9">
        <w:rPr>
          <w:rFonts w:ascii="Arial" w:hAnsi="Arial" w:cs="Arial"/>
          <w:sz w:val="24"/>
          <w:szCs w:val="24"/>
          <w:lang w:bidi="en-US"/>
        </w:rPr>
        <w:t>о</w:t>
      </w:r>
      <w:r w:rsidRPr="000134C9">
        <w:rPr>
          <w:rFonts w:ascii="Arial" w:hAnsi="Arial" w:cs="Arial"/>
          <w:sz w:val="24"/>
          <w:szCs w:val="24"/>
        </w:rPr>
        <w:t>тдел осуществляется в соответствии с соглашением о взаимодействии, заключенным между уполномоченным МФЦ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и администрацией.</w:t>
      </w:r>
    </w:p>
    <w:p w:rsidR="00D7409E" w:rsidRPr="000134C9" w:rsidRDefault="00D7409E" w:rsidP="002E763D">
      <w:pPr>
        <w:widowControl w:val="0"/>
        <w:spacing w:after="0" w:line="240" w:lineRule="auto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Заявление об исправлении допущенных опечаток и ошибок подается в произвольной форме и должно содержать следующие сведения:</w:t>
      </w:r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- наименование отдела и (или) фамилию, имя, отчество (последнее – при наличии) должностного лица отдела, выдавшего документ, в котором допущена опечатка или ошибка;</w:t>
      </w:r>
      <w:proofErr w:type="gramEnd"/>
    </w:p>
    <w:p w:rsidR="00D7409E" w:rsidRPr="000134C9" w:rsidRDefault="00D7409E" w:rsidP="002E76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реквизиты документов, в которых заявитель выявил опечатки и (или) ошибки;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краткое описание опечатки и (или) ошибки в выданном в результате предоставления муниципальной услуги документе;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- указание способа информирования заявителя о ходе рассмотрения вопроса </w:t>
      </w:r>
      <w:r w:rsidRPr="000134C9">
        <w:rPr>
          <w:rFonts w:ascii="Arial" w:hAnsi="Arial" w:cs="Arial"/>
          <w:sz w:val="24"/>
          <w:szCs w:val="24"/>
        </w:rPr>
        <w:lastRenderedPageBreak/>
        <w:t>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К заявлению об исправлении допущенных опечаток и ошибок прилагаются: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копия документа, в котором допущена ошибка или опечатка;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копия документа, подтверждающего полномочия представителя заявителя, в случае представления интересов заявителя представителем.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Срок исправления допущенной опечатки и ошибки не может превышать 5 рабочих дней со дня регистрации в администрацию заявления об исправлении допущенных опечаток и ошибок.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В случае отказа отдела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</w:t>
      </w:r>
      <w:proofErr w:type="gramEnd"/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D7409E" w:rsidRPr="000134C9" w:rsidRDefault="00D7409E" w:rsidP="00D82B8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 случае внесения изменений в выданные по результатам предоставления муниципальной услуги документы, направленные на исправление допущенных опечаток и ошибок, допущенных по вине администрации, отдела, плата с заявителя не взимается.</w:t>
      </w:r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7409E" w:rsidRPr="00D82B80" w:rsidRDefault="00D7409E" w:rsidP="000134C9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b/>
          <w:bCs/>
          <w:sz w:val="30"/>
          <w:szCs w:val="30"/>
          <w:lang w:eastAsia="zh-CN" w:bidi="en-US"/>
        </w:rPr>
      </w:pPr>
      <w:bookmarkStart w:id="18" w:name="Par507"/>
      <w:bookmarkEnd w:id="18"/>
      <w:r w:rsidRPr="00D82B80">
        <w:rPr>
          <w:rFonts w:ascii="Arial" w:eastAsia="Calibri" w:hAnsi="Arial" w:cs="Arial"/>
          <w:b/>
          <w:bCs/>
          <w:sz w:val="30"/>
          <w:szCs w:val="30"/>
          <w:lang w:eastAsia="zh-CN" w:bidi="en-US"/>
        </w:rPr>
        <w:t xml:space="preserve">4. Формы </w:t>
      </w:r>
      <w:proofErr w:type="gramStart"/>
      <w:r w:rsidRPr="00D82B80">
        <w:rPr>
          <w:rFonts w:ascii="Arial" w:eastAsia="Calibri" w:hAnsi="Arial" w:cs="Arial"/>
          <w:b/>
          <w:bCs/>
          <w:sz w:val="30"/>
          <w:szCs w:val="30"/>
          <w:lang w:eastAsia="zh-CN" w:bidi="en-US"/>
        </w:rPr>
        <w:t>контроля за</w:t>
      </w:r>
      <w:proofErr w:type="gramEnd"/>
      <w:r w:rsidRPr="00D82B80">
        <w:rPr>
          <w:rFonts w:ascii="Arial" w:eastAsia="Calibri" w:hAnsi="Arial" w:cs="Arial"/>
          <w:b/>
          <w:bCs/>
          <w:sz w:val="30"/>
          <w:szCs w:val="30"/>
          <w:lang w:eastAsia="zh-CN" w:bidi="en-US"/>
        </w:rPr>
        <w:t xml:space="preserve"> исполнением</w:t>
      </w:r>
    </w:p>
    <w:p w:rsidR="00D7409E" w:rsidRPr="00D82B80" w:rsidRDefault="00D7409E" w:rsidP="000134C9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b/>
          <w:bCs/>
          <w:sz w:val="30"/>
          <w:szCs w:val="30"/>
          <w:lang w:eastAsia="zh-CN" w:bidi="en-US"/>
        </w:rPr>
      </w:pPr>
      <w:r w:rsidRPr="00D82B80">
        <w:rPr>
          <w:rFonts w:ascii="Arial" w:eastAsia="Calibri" w:hAnsi="Arial" w:cs="Arial"/>
          <w:b/>
          <w:bCs/>
          <w:sz w:val="30"/>
          <w:szCs w:val="30"/>
          <w:lang w:eastAsia="zh-CN" w:bidi="en-US"/>
        </w:rPr>
        <w:t>административного регламента</w:t>
      </w: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bCs/>
          <w:sz w:val="24"/>
          <w:szCs w:val="24"/>
          <w:lang w:eastAsia="zh-CN" w:bidi="en-US"/>
        </w:rPr>
      </w:pP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4.1. Порядок осуществления текущего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контроля 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Текущий контроль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: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принятию решения о предоставлении муниципальной услуги, либо лицом, его замещающим,</w:t>
      </w:r>
      <w:r w:rsidR="008712E7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путем проведения выборочных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 и опроса мнения заявителей;</w:t>
      </w:r>
      <w:proofErr w:type="gramEnd"/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 постоянно путем проведения проверок соблюдения и исполнения должностными лицами,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Текущий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контроль 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соблюдением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lastRenderedPageBreak/>
        <w:t>предоставлению муниципальной услуги, осуществляется руководителем клиентской службы МФЦ ежедневно.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 отдела.</w:t>
      </w:r>
      <w:proofErr w:type="gramEnd"/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Периодичность последующего контроля осуществляется в соответствии с планом работы администрации на текущий год.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Для проведения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контроля 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полнотой и качеством предоставления муниципальной услуги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Плановые проверки осуществляются на основании годового плана работы администрации на текущий год.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Внеплановые проверки осуществляются на основании выявленных нарушений по предоставлению муниципальной услуги или по конкретному обращению заявителя.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вопросы). 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4.3. Ответственность должностных лиц, </w:t>
      </w:r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>предоставляющего муниципальную услугу, его должностных лиц, муниципальных служащих, многофункционального центра предоставления муниципальных услуг, организаций, указанных в части 1.1 статьи 16 Федерального закона</w:t>
      </w:r>
      <w:r w:rsidR="00E75ED7">
        <w:rPr>
          <w:rFonts w:ascii="Arial" w:eastAsia="Calibri" w:hAnsi="Arial" w:cs="Arial"/>
          <w:sz w:val="24"/>
          <w:szCs w:val="24"/>
          <w:lang w:eastAsia="zh-CN" w:bidi="en-US"/>
        </w:rPr>
        <w:t xml:space="preserve"> </w:t>
      </w:r>
      <w:r w:rsidRPr="000134C9">
        <w:rPr>
          <w:rFonts w:ascii="Arial" w:eastAsia="Calibri" w:hAnsi="Arial" w:cs="Arial"/>
          <w:sz w:val="24"/>
          <w:szCs w:val="24"/>
          <w:lang w:eastAsia="zh-CN" w:bidi="en-US"/>
        </w:rPr>
        <w:t>№ 210-ФЗ, и их работников за решения и действия (бездействие), принимаемые (осуществляемые) ими в ходе предоставления муниципальной услуги.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Должностные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</w:t>
      </w:r>
      <w:r w:rsidR="0012169F">
        <w:rPr>
          <w:rFonts w:ascii="Arial" w:hAnsi="Arial" w:cs="Arial"/>
          <w:color w:val="00000A"/>
          <w:sz w:val="24"/>
          <w:szCs w:val="24"/>
          <w:lang w:eastAsia="zh-CN" w:bidi="en-US"/>
        </w:rPr>
        <w:t>ставлению муниципальной услуги.</w:t>
      </w:r>
      <w:proofErr w:type="gramEnd"/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Персональная ответственность должностных лиц отдела,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D7409E" w:rsidRPr="000134C9" w:rsidRDefault="00D7409E" w:rsidP="000134C9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В случае выявления нарушений прав обратившихся заявителей, порядка и </w:t>
      </w: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lastRenderedPageBreak/>
        <w:t>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4.4. Положения, характеризующие требования к порядку и формам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контроля 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контроля за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деятельностью должностных лиц администрации, отдела и МФЦ при предоставлении им муниципальной услуги.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Заявители в случае </w:t>
      </w:r>
      <w:proofErr w:type="gramStart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выявления фактов нарушения порядка предоставления муниципальной услуги</w:t>
      </w:r>
      <w:proofErr w:type="gramEnd"/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 xml:space="preserve"> или ненадлежащего исполнения административного регламента, вправе обратиться с жа</w:t>
      </w:r>
      <w:r w:rsidR="0012169F">
        <w:rPr>
          <w:rFonts w:ascii="Arial" w:hAnsi="Arial" w:cs="Arial"/>
          <w:color w:val="00000A"/>
          <w:sz w:val="24"/>
          <w:szCs w:val="24"/>
          <w:lang w:eastAsia="zh-CN" w:bidi="en-US"/>
        </w:rPr>
        <w:t>лобой в соответствующие органы.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  <w:r w:rsidRPr="000134C9">
        <w:rPr>
          <w:rFonts w:ascii="Arial" w:hAnsi="Arial" w:cs="Arial"/>
          <w:color w:val="00000A"/>
          <w:sz w:val="24"/>
          <w:szCs w:val="24"/>
          <w:lang w:eastAsia="zh-CN" w:bidi="en-US"/>
        </w:rP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 – телекоммуникационной сети «Интернет».</w:t>
      </w:r>
    </w:p>
    <w:p w:rsidR="00D7409E" w:rsidRPr="000134C9" w:rsidRDefault="00D7409E" w:rsidP="000134C9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A"/>
          <w:sz w:val="24"/>
          <w:szCs w:val="24"/>
          <w:lang w:eastAsia="zh-CN" w:bidi="en-US"/>
        </w:rPr>
      </w:pPr>
    </w:p>
    <w:p w:rsidR="00D7409E" w:rsidRPr="009768B2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768B2">
        <w:rPr>
          <w:rFonts w:ascii="Arial" w:hAnsi="Arial" w:cs="Arial"/>
          <w:b/>
          <w:sz w:val="30"/>
          <w:szCs w:val="30"/>
        </w:rPr>
        <w:t>5. Досудебный (внесудебный) порядок обжалования решений и</w:t>
      </w:r>
      <w:r w:rsidR="00E75ED7" w:rsidRPr="009768B2">
        <w:rPr>
          <w:rFonts w:ascii="Arial" w:hAnsi="Arial" w:cs="Arial"/>
          <w:b/>
          <w:sz w:val="30"/>
          <w:szCs w:val="30"/>
        </w:rPr>
        <w:t xml:space="preserve"> </w:t>
      </w:r>
      <w:r w:rsidRPr="009768B2">
        <w:rPr>
          <w:rFonts w:ascii="Arial" w:hAnsi="Arial" w:cs="Arial"/>
          <w:b/>
          <w:sz w:val="30"/>
          <w:szCs w:val="30"/>
        </w:rPr>
        <w:t>действий (бездействия) органа, представляющего муниципальную</w:t>
      </w:r>
      <w:r w:rsidR="00E75ED7" w:rsidRPr="009768B2">
        <w:rPr>
          <w:rFonts w:ascii="Arial" w:hAnsi="Arial" w:cs="Arial"/>
          <w:b/>
          <w:sz w:val="30"/>
          <w:szCs w:val="30"/>
        </w:rPr>
        <w:t xml:space="preserve"> </w:t>
      </w:r>
      <w:r w:rsidRPr="009768B2">
        <w:rPr>
          <w:rFonts w:ascii="Arial" w:hAnsi="Arial" w:cs="Arial"/>
          <w:b/>
          <w:sz w:val="30"/>
          <w:szCs w:val="30"/>
        </w:rPr>
        <w:t>услугу, МФЦ предоставления государственных и муниципальных услуг,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D7409E" w:rsidRPr="0065605B" w:rsidRDefault="00D7409E" w:rsidP="000134C9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5.1. Информация для заявителя о его праве подать жалобу на решения и (или) действие (бездействие) администрации, Отдела, организаций, указанных в части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1.1 статьи 16 Федерального закона «Об организации предоставления государственных и муниципальных услуг», а так же их должностных лиц, муниципальных служащих, работников в досудебном (внесудебном) порядке.</w:t>
      </w:r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Заявители имеют право на обжалование действий (бездействия) администрации, Отдела, МФЦ, организаций, указанных в части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1.1 статьи 16 Федерального закона «Об организации предоставления государственных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и муниципальных услуг», а так же их должностных лиц, муниципальных служащих, работников в досудебном (внесудебном) порядке.</w:t>
      </w:r>
    </w:p>
    <w:p w:rsidR="00D7409E" w:rsidRPr="000134C9" w:rsidRDefault="00D7409E" w:rsidP="009768B2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5.2. Предмет жалобы.</w:t>
      </w:r>
    </w:p>
    <w:p w:rsidR="00D7409E" w:rsidRPr="000134C9" w:rsidRDefault="00D7409E" w:rsidP="000134C9">
      <w:pPr>
        <w:widowControl w:val="0"/>
        <w:autoSpaceDE w:val="0"/>
        <w:autoSpaceDN w:val="0"/>
        <w:adjustRightInd w:val="0"/>
        <w:spacing w:after="0" w:line="240" w:lineRule="auto"/>
        <w:ind w:right="-3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D7409E" w:rsidRPr="000134C9">
        <w:rPr>
          <w:rFonts w:ascii="Arial" w:hAnsi="Arial" w:cs="Arial"/>
          <w:sz w:val="24"/>
          <w:szCs w:val="24"/>
        </w:rPr>
        <w:t>нарушение срока регистрации заявления о предоставлении</w:t>
      </w:r>
      <w:r w:rsidR="0037397C">
        <w:rPr>
          <w:rFonts w:ascii="Arial" w:hAnsi="Arial" w:cs="Arial"/>
          <w:sz w:val="24"/>
          <w:szCs w:val="24"/>
        </w:rPr>
        <w:t xml:space="preserve"> </w:t>
      </w:r>
      <w:r w:rsidR="00D7409E" w:rsidRPr="000134C9">
        <w:rPr>
          <w:rFonts w:ascii="Arial" w:hAnsi="Arial" w:cs="Arial"/>
          <w:sz w:val="24"/>
          <w:szCs w:val="24"/>
        </w:rPr>
        <w:t xml:space="preserve">муниципальной услуги, комплексного запроса; </w:t>
      </w:r>
    </w:p>
    <w:p w:rsidR="00D7409E" w:rsidRPr="000134C9" w:rsidRDefault="009768B2" w:rsidP="00976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7409E" w:rsidRPr="000134C9">
        <w:rPr>
          <w:rFonts w:ascii="Arial" w:hAnsi="Arial" w:cs="Arial"/>
          <w:sz w:val="24"/>
          <w:szCs w:val="24"/>
        </w:rPr>
        <w:t>нарушение Отделом, должностным лицом, муниципальным служащим,</w:t>
      </w:r>
      <w:r w:rsidR="00E75ED7">
        <w:rPr>
          <w:rFonts w:ascii="Arial" w:hAnsi="Arial" w:cs="Arial"/>
          <w:sz w:val="24"/>
          <w:szCs w:val="24"/>
        </w:rPr>
        <w:t xml:space="preserve"> </w:t>
      </w:r>
      <w:r w:rsidR="00D7409E" w:rsidRPr="000134C9">
        <w:rPr>
          <w:rFonts w:ascii="Arial" w:hAnsi="Arial" w:cs="Arial"/>
          <w:sz w:val="24"/>
          <w:szCs w:val="24"/>
        </w:rPr>
        <w:t>срока предоставления муниципальной услуги;</w:t>
      </w:r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D7409E" w:rsidRPr="000134C9">
        <w:rPr>
          <w:rFonts w:ascii="Arial" w:hAnsi="Arial" w:cs="Arial"/>
          <w:sz w:val="24"/>
          <w:szCs w:val="24"/>
        </w:rPr>
        <w:t>требование у заявителя документов или информации либо</w:t>
      </w:r>
      <w:r w:rsidR="0037397C">
        <w:rPr>
          <w:rFonts w:ascii="Arial" w:hAnsi="Arial" w:cs="Arial"/>
          <w:sz w:val="24"/>
          <w:szCs w:val="24"/>
        </w:rPr>
        <w:t xml:space="preserve"> </w:t>
      </w:r>
      <w:r w:rsidR="00D7409E" w:rsidRPr="000134C9">
        <w:rPr>
          <w:rFonts w:ascii="Arial" w:hAnsi="Arial" w:cs="Arial"/>
          <w:sz w:val="24"/>
          <w:szCs w:val="24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 для предоставл</w:t>
      </w:r>
      <w:r w:rsidR="0012169F">
        <w:rPr>
          <w:rFonts w:ascii="Arial" w:hAnsi="Arial" w:cs="Arial"/>
          <w:sz w:val="24"/>
          <w:szCs w:val="24"/>
        </w:rPr>
        <w:t>ения муниципальной услуги;</w:t>
      </w:r>
    </w:p>
    <w:p w:rsidR="00D7409E" w:rsidRPr="000134C9" w:rsidRDefault="009768B2" w:rsidP="00976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D7409E" w:rsidRPr="000134C9">
        <w:rPr>
          <w:rFonts w:ascii="Arial" w:hAnsi="Arial" w:cs="Arial"/>
          <w:sz w:val="24"/>
          <w:szCs w:val="24"/>
        </w:rPr>
        <w:t>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 для предоставления муниципальной услуги, у заявителя;</w:t>
      </w:r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5) </w:t>
      </w:r>
      <w:r w:rsidR="00D7409E" w:rsidRPr="000134C9">
        <w:rPr>
          <w:rFonts w:ascii="Arial" w:hAnsi="Arial" w:cs="Arial"/>
          <w:sz w:val="24"/>
          <w:szCs w:val="24"/>
        </w:rPr>
        <w:t>отказ Отдела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  <w:proofErr w:type="gramEnd"/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D7409E" w:rsidRPr="000134C9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7) </w:t>
      </w:r>
      <w:r w:rsidR="00D7409E" w:rsidRPr="000134C9">
        <w:rPr>
          <w:rFonts w:ascii="Arial" w:hAnsi="Arial" w:cs="Arial"/>
          <w:sz w:val="24"/>
          <w:szCs w:val="24"/>
        </w:rPr>
        <w:t>отказ Отдела, предоставляющего муниципальную услугу, должностного лица администрации,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="00D7409E" w:rsidRPr="000134C9">
        <w:rPr>
          <w:rFonts w:ascii="Arial" w:hAnsi="Arial" w:cs="Arial"/>
          <w:sz w:val="24"/>
          <w:szCs w:val="24"/>
        </w:rPr>
        <w:t>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</w:t>
      </w:r>
      <w:r w:rsidR="0012169F">
        <w:rPr>
          <w:rFonts w:ascii="Arial" w:hAnsi="Arial" w:cs="Arial"/>
          <w:sz w:val="24"/>
          <w:szCs w:val="24"/>
        </w:rPr>
        <w:t>енного срока таких исправлений;</w:t>
      </w:r>
      <w:proofErr w:type="gramEnd"/>
    </w:p>
    <w:p w:rsidR="00D7409E" w:rsidRPr="000134C9" w:rsidRDefault="009768B2" w:rsidP="009768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D7409E" w:rsidRPr="000134C9">
        <w:rPr>
          <w:rFonts w:ascii="Arial" w:hAnsi="Arial" w:cs="Arial"/>
          <w:sz w:val="24"/>
          <w:szCs w:val="24"/>
        </w:rPr>
        <w:t>нарушение срока или порядка выдачи документов по результатам</w:t>
      </w:r>
      <w:r w:rsidR="0037397C">
        <w:rPr>
          <w:rFonts w:ascii="Arial" w:hAnsi="Arial" w:cs="Arial"/>
          <w:sz w:val="24"/>
          <w:szCs w:val="24"/>
        </w:rPr>
        <w:t xml:space="preserve"> </w:t>
      </w:r>
      <w:r w:rsidR="00D7409E" w:rsidRPr="000134C9">
        <w:rPr>
          <w:rFonts w:ascii="Arial" w:hAnsi="Arial" w:cs="Arial"/>
          <w:sz w:val="24"/>
          <w:szCs w:val="24"/>
        </w:rPr>
        <w:t>предоставления муниципальной услуги;</w:t>
      </w:r>
    </w:p>
    <w:p w:rsidR="00D7409E" w:rsidRPr="000134C9" w:rsidRDefault="009768B2" w:rsidP="009768B2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9) </w:t>
      </w:r>
      <w:r w:rsidR="00D7409E" w:rsidRPr="000134C9">
        <w:rPr>
          <w:rFonts w:ascii="Arial" w:hAnsi="Arial" w:cs="Arial"/>
          <w:sz w:val="24"/>
          <w:szCs w:val="24"/>
        </w:rPr>
        <w:t>приостановление Отделом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края, муниципальными правовыми актами Грачевского муниципального округа Ставропольского края;</w:t>
      </w:r>
      <w:proofErr w:type="gramEnd"/>
    </w:p>
    <w:p w:rsidR="00D7409E" w:rsidRPr="000134C9" w:rsidRDefault="009768B2" w:rsidP="009768B2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</w:t>
      </w:r>
      <w:r w:rsidR="00D7409E" w:rsidRPr="000134C9">
        <w:rPr>
          <w:rFonts w:ascii="Arial" w:hAnsi="Arial" w:cs="Arial"/>
          <w:sz w:val="24"/>
          <w:szCs w:val="24"/>
        </w:rPr>
        <w:t xml:space="preserve"> требование Отдела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</w:t>
      </w:r>
      <w:r w:rsidR="0012169F">
        <w:rPr>
          <w:rFonts w:ascii="Arial" w:hAnsi="Arial" w:cs="Arial"/>
          <w:sz w:val="24"/>
          <w:szCs w:val="24"/>
        </w:rPr>
        <w:t>ставлении муниципальной услуги.</w:t>
      </w:r>
    </w:p>
    <w:p w:rsidR="00D7409E" w:rsidRPr="000134C9" w:rsidRDefault="00D7409E" w:rsidP="00816CD2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5.3. Отдел, а также организации, указанные в части 1.1 статьи 16 Федерального закона № 210-ФЗ, и уполномоченные на рассмотрение жалобы лица, которым может быть направлена жалоба.</w:t>
      </w:r>
    </w:p>
    <w:p w:rsidR="00D7409E" w:rsidRPr="000134C9" w:rsidRDefault="00D7409E" w:rsidP="00816C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на действия специалистов Отдела подается в администрацию и рассматривается главой округа.</w:t>
      </w:r>
    </w:p>
    <w:p w:rsidR="00D7409E" w:rsidRPr="000134C9" w:rsidRDefault="00D7409E" w:rsidP="00816C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на действия начальника Отдела, специалистов администрации, подается в администрацию и рассматривается главой округа.</w:t>
      </w:r>
    </w:p>
    <w:p w:rsidR="00D7409E" w:rsidRPr="000134C9" w:rsidRDefault="00D7409E" w:rsidP="00816CD2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Жалоба на действия работников МФЦ подается в МФЦ и рассматривается его руководителем. </w:t>
      </w:r>
    </w:p>
    <w:p w:rsidR="00D7409E" w:rsidRPr="000134C9" w:rsidRDefault="00D7409E" w:rsidP="00816CD2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на действия руководителя МФЦ подается в 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рассматривается должностным лицом, наделенным полномочиями по рассмотрению жалоб.</w:t>
      </w:r>
    </w:p>
    <w:p w:rsidR="00D7409E" w:rsidRPr="000134C9" w:rsidRDefault="00D7409E" w:rsidP="00816CD2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5.4. Порядок подачи и рассмотрения жалобы.</w:t>
      </w:r>
    </w:p>
    <w:p w:rsidR="00D7409E" w:rsidRPr="000134C9" w:rsidRDefault="00D7409E" w:rsidP="00816C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подается в письменной форме на бумажном носителе или в электронной форме.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информационно–телекоммуникационной сети «Интернет», официального сайта администрации Грачевского муниципального округа, Единого портала, регионального портала, а также может быть принята при личном приеме заявителя.</w:t>
      </w:r>
    </w:p>
    <w:p w:rsidR="00D7409E" w:rsidRPr="000134C9" w:rsidRDefault="00D7409E" w:rsidP="0037397C">
      <w:pPr>
        <w:widowControl w:val="0"/>
        <w:spacing w:after="0" w:line="240" w:lineRule="auto"/>
        <w:ind w:firstLine="567"/>
        <w:contextualSpacing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0134C9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0134C9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обжалования).</w:t>
      </w:r>
      <w:proofErr w:type="gramEnd"/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должна содержать: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наименование органа (отдел градостроительства и жилищно-коммунального хозяйства администрации), наименование должности, фамилию, имя, отчество должностного лица, муниципального служащего Отдела, решения и действия (бездействие) которых обжалуются;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</w:t>
      </w:r>
      <w:r w:rsidR="0037397C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Отдела, должностного лица, муниципального служащего Отдела, начальника Отдела;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Отдела, должностного лица, муниципального служащего Отдела, начальника Отдела. Заявителем могут быть представлены документы (при наличии), подтверждающие доводы заявителя, либо их копии.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5.5. Сроки рассмотрения жалобы.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Жалоба, поступившая в администрацию округа, в отдел в соответствии с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округа,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нарушения установленного срока таких исправлений - в течение пяти рабочих дней со дня ее регистрации.</w:t>
      </w:r>
    </w:p>
    <w:p w:rsidR="00D7409E" w:rsidRPr="000134C9" w:rsidRDefault="00D7409E" w:rsidP="0037397C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5.6. Результат рассмотрения жалобы.</w:t>
      </w:r>
    </w:p>
    <w:p w:rsidR="00D7409E" w:rsidRPr="000134C9" w:rsidRDefault="00D7409E" w:rsidP="0037397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D7409E" w:rsidRPr="000134C9" w:rsidRDefault="0037397C" w:rsidP="003739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1) </w:t>
      </w:r>
      <w:r w:rsidR="00D7409E" w:rsidRPr="000134C9">
        <w:rPr>
          <w:rFonts w:ascii="Arial" w:hAnsi="Arial" w:cs="Arial"/>
          <w:sz w:val="24"/>
          <w:szCs w:val="24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округа;</w:t>
      </w:r>
      <w:proofErr w:type="gramEnd"/>
    </w:p>
    <w:p w:rsidR="00D7409E" w:rsidRPr="000134C9" w:rsidRDefault="0037397C" w:rsidP="003739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7409E" w:rsidRPr="000134C9">
        <w:rPr>
          <w:rFonts w:ascii="Arial" w:hAnsi="Arial" w:cs="Arial"/>
          <w:sz w:val="24"/>
          <w:szCs w:val="24"/>
        </w:rPr>
        <w:t>отказ в удовлетворении жалобы.</w:t>
      </w:r>
    </w:p>
    <w:p w:rsidR="00D7409E" w:rsidRPr="000134C9" w:rsidRDefault="00D7409E" w:rsidP="0037397C">
      <w:pPr>
        <w:pStyle w:val="af9"/>
        <w:widowControl w:val="0"/>
        <w:spacing w:after="0" w:line="240" w:lineRule="auto"/>
        <w:ind w:left="1068" w:hanging="501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В удовлетворении жалобы отказывается в следующих случаях:</w:t>
      </w:r>
    </w:p>
    <w:p w:rsidR="00D7409E" w:rsidRPr="000134C9" w:rsidRDefault="00D7409E" w:rsidP="0037397C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7409E" w:rsidRPr="000134C9" w:rsidRDefault="00D7409E" w:rsidP="000D3A2A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409E" w:rsidRPr="000134C9" w:rsidRDefault="00D7409E" w:rsidP="00AE3759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наличие решения по жалобе, принятого ранее в отношении того же заявителя (представителя заявителя) и по тому же предмету жалобы.</w:t>
      </w:r>
    </w:p>
    <w:p w:rsidR="00D7409E" w:rsidRPr="000134C9" w:rsidRDefault="00D7409E" w:rsidP="00AE3759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Жалоба остается без ответа в следующих случаях:</w:t>
      </w:r>
    </w:p>
    <w:p w:rsidR="00D7409E" w:rsidRPr="000134C9" w:rsidRDefault="00D7409E" w:rsidP="00AE3759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его семьи;</w:t>
      </w:r>
    </w:p>
    <w:p w:rsidR="00D7409E" w:rsidRPr="000134C9" w:rsidRDefault="00D7409E" w:rsidP="00AE3759">
      <w:pPr>
        <w:pStyle w:val="af9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 xml:space="preserve">- отсутствие возможности прочитать какую–либо часть текста жалобы, фамилию, имя, отчество (при наличии) и (или) почтовый адрес заявителя </w:t>
      </w:r>
      <w:r w:rsidRPr="000134C9">
        <w:rPr>
          <w:rFonts w:ascii="Arial" w:hAnsi="Arial" w:cs="Arial"/>
          <w:sz w:val="24"/>
          <w:szCs w:val="24"/>
        </w:rPr>
        <w:lastRenderedPageBreak/>
        <w:t>(представителя заявителя), указанные в жалобе;</w:t>
      </w:r>
      <w:proofErr w:type="gramEnd"/>
    </w:p>
    <w:p w:rsidR="00D7409E" w:rsidRPr="000134C9" w:rsidRDefault="00D7409E" w:rsidP="00AE3759">
      <w:pPr>
        <w:pStyle w:val="af9"/>
        <w:widowControl w:val="0"/>
        <w:autoSpaceDE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отсутствие адреса, по которому должен быть направлен ответ;</w:t>
      </w:r>
    </w:p>
    <w:p w:rsidR="00D7409E" w:rsidRPr="000134C9" w:rsidRDefault="00D7409E" w:rsidP="00AE3759">
      <w:pPr>
        <w:pStyle w:val="af9"/>
        <w:widowControl w:val="0"/>
        <w:autoSpaceDE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жалоба признана необоснованной.</w:t>
      </w:r>
    </w:p>
    <w:p w:rsidR="00D7409E" w:rsidRPr="000134C9" w:rsidRDefault="00D7409E" w:rsidP="00AE3759">
      <w:pPr>
        <w:widowControl w:val="0"/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5.7. Порядок информирования заявителя о результатах рассмотрения жалобы.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0134C9">
        <w:rPr>
          <w:rFonts w:ascii="Arial" w:eastAsia="Arial" w:hAnsi="Arial" w:cs="Arial"/>
          <w:sz w:val="24"/>
          <w:szCs w:val="24"/>
        </w:rPr>
        <w:t>В ответе по результатам рассмотрения жалобы указывается: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34C9">
        <w:rPr>
          <w:rFonts w:ascii="Arial" w:hAnsi="Arial" w:cs="Arial"/>
          <w:sz w:val="24"/>
          <w:szCs w:val="24"/>
        </w:rPr>
        <w:t>- наименование органа, должность, фамилия, имя, отчество (при наличии) должностного лица, муниципального служащего, принявшего решение по жалобе;</w:t>
      </w:r>
      <w:proofErr w:type="gramEnd"/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номер, дата, место принятия решения, включая сведения о должностном лице, муниципальном служащем отдела, решение или действие (бездействие) которого обжалуется;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фамилия, имя, отчество (при наличии) заявителя (представителя заявителя);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основания для принятия решения по жалобе;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принятое по жалобе решение;</w:t>
      </w:r>
    </w:p>
    <w:p w:rsidR="00D7409E" w:rsidRPr="000134C9" w:rsidRDefault="00D7409E" w:rsidP="00AE375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в случае</w:t>
      </w:r>
      <w:proofErr w:type="gramStart"/>
      <w:r w:rsidRPr="000134C9">
        <w:rPr>
          <w:rFonts w:ascii="Arial" w:hAnsi="Arial" w:cs="Arial"/>
          <w:sz w:val="24"/>
          <w:szCs w:val="24"/>
        </w:rPr>
        <w:t>,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услуги.</w:t>
      </w:r>
    </w:p>
    <w:p w:rsidR="00D7409E" w:rsidRPr="000134C9" w:rsidRDefault="00D7409E" w:rsidP="00AE375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Ответ о результатах рассмотрения жалобы подписывается:</w:t>
      </w:r>
    </w:p>
    <w:p w:rsidR="00D7409E" w:rsidRPr="000134C9" w:rsidRDefault="00D7409E" w:rsidP="00AE375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главой Грачевского муниципального округа Ставропольского края или по его поручению иным уполномоченным им должностным лицом в соответствии с распределением обязанностей в администрации Грачевского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муниципального округа Ставропольского края;</w:t>
      </w:r>
    </w:p>
    <w:p w:rsidR="00D7409E" w:rsidRPr="000134C9" w:rsidRDefault="00D7409E" w:rsidP="0054697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- должностным лицом органа, предоставляющего муниципальную услугу.</w:t>
      </w:r>
    </w:p>
    <w:p w:rsidR="00D7409E" w:rsidRPr="000134C9" w:rsidRDefault="00D7409E" w:rsidP="0054697D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Ответ о результатах рассмотрения жалобы в электронном виде подписывается электронной подписью должностного лица, уполномоченного на рассмотрение жалобы, вид которой установлен законодательством Российской Федерации.</w:t>
      </w:r>
    </w:p>
    <w:p w:rsidR="00D7409E" w:rsidRPr="000134C9" w:rsidRDefault="00D7409E" w:rsidP="0054697D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eastAsia="Arial" w:hAnsi="Arial" w:cs="Arial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0134C9">
        <w:rPr>
          <w:rFonts w:ascii="Arial" w:hAnsi="Arial" w:cs="Arial"/>
          <w:sz w:val="24"/>
          <w:szCs w:val="24"/>
        </w:rPr>
        <w:t>администрации</w:t>
      </w:r>
      <w:r w:rsidRPr="000134C9">
        <w:rPr>
          <w:rFonts w:ascii="Arial" w:eastAsia="Arial" w:hAnsi="Arial" w:cs="Arial"/>
          <w:sz w:val="24"/>
          <w:szCs w:val="24"/>
        </w:rPr>
        <w:t>.</w:t>
      </w:r>
    </w:p>
    <w:p w:rsidR="00D7409E" w:rsidRPr="000134C9" w:rsidRDefault="00D7409E" w:rsidP="005469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Мотивированный ответ о результатах рассмотрения жалобы направляется заявителю в письменной форме и по желанию заявителя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в электронной форме не позднее дня, следующего за днем принятия решения по жалобе.</w:t>
      </w:r>
    </w:p>
    <w:p w:rsidR="00D7409E" w:rsidRPr="000134C9" w:rsidRDefault="00D7409E" w:rsidP="0054697D">
      <w:pPr>
        <w:widowControl w:val="0"/>
        <w:autoSpaceDE w:val="0"/>
        <w:autoSpaceDN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В случае признания жалобы, подлежащей удовлетворению в ответе заявителю, дается информация о действиях, осуществляемых Отделом,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134C9">
        <w:rPr>
          <w:rFonts w:ascii="Arial" w:hAnsi="Arial" w:cs="Arial"/>
          <w:sz w:val="24"/>
          <w:szCs w:val="24"/>
        </w:rPr>
        <w:t>неудобства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7409E" w:rsidRPr="000134C9" w:rsidRDefault="00D7409E" w:rsidP="0054697D">
      <w:pPr>
        <w:widowControl w:val="0"/>
        <w:autoSpaceDE w:val="0"/>
        <w:autoSpaceDN w:val="0"/>
        <w:spacing w:after="0" w:line="240" w:lineRule="auto"/>
        <w:ind w:right="-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0134C9">
        <w:rPr>
          <w:rFonts w:ascii="Arial" w:hAnsi="Arial" w:cs="Arial"/>
          <w:sz w:val="24"/>
          <w:szCs w:val="24"/>
        </w:rPr>
        <w:t>жалобы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409E" w:rsidRPr="000134C9" w:rsidRDefault="00D7409E" w:rsidP="0054697D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0134C9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134C9">
        <w:rPr>
          <w:rFonts w:ascii="Arial" w:hAnsi="Arial" w:cs="Arial"/>
          <w:sz w:val="24"/>
          <w:szCs w:val="24"/>
        </w:rPr>
        <w:t xml:space="preserve"> или преступления должностное лицо, специалист, наделенные полномочиями по рассмотрению жалоб, незамедлительно направляют имеющиеся материалы в органы прокуратуры.</w:t>
      </w:r>
    </w:p>
    <w:p w:rsidR="00D7409E" w:rsidRPr="000134C9" w:rsidRDefault="00D7409E" w:rsidP="000650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5.8. Порядок обжалования решения по жалобе;</w:t>
      </w:r>
    </w:p>
    <w:p w:rsidR="00D7409E" w:rsidRPr="000134C9" w:rsidRDefault="00D7409E" w:rsidP="000650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 xml:space="preserve">Споры, связанные с решениями и действиями (бездействием) должностных лиц, осуществляемыми (принимаемыми) в ходе рассмотрения жалобы, разрешаются в судебном порядке в соответствии с законодательством Российской Федерации. </w:t>
      </w:r>
    </w:p>
    <w:p w:rsidR="00D7409E" w:rsidRPr="000134C9" w:rsidRDefault="00D7409E" w:rsidP="000650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lastRenderedPageBreak/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Федерации.</w:t>
      </w:r>
    </w:p>
    <w:p w:rsidR="00D7409E" w:rsidRPr="000134C9" w:rsidRDefault="00D7409E" w:rsidP="000650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5.9. Право заявителя на получение информации и документов, необходимых для обоснования и рассмотрения жалобы;</w:t>
      </w:r>
    </w:p>
    <w:p w:rsidR="00D7409E" w:rsidRPr="000134C9" w:rsidRDefault="00D7409E" w:rsidP="000650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делать выписки из них, снимать копии.</w:t>
      </w:r>
    </w:p>
    <w:p w:rsidR="00D7409E" w:rsidRPr="000134C9" w:rsidRDefault="00D7409E" w:rsidP="000650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При желании заявителя обжаловать действие или бездействие должностного лица, муниципального служащего, специалиста отдела, указанные лица обязаны сообщить ему фамилию, имя, отчество и должности,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и фамилию, имя, отчество и должность лица, которому могут быть обжалованы действия.</w:t>
      </w:r>
    </w:p>
    <w:p w:rsidR="00D7409E" w:rsidRPr="000134C9" w:rsidRDefault="00D7409E" w:rsidP="000650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5.10. Способы информирования заявителя о порядке подачи и рассмотрения жалобы.</w:t>
      </w:r>
    </w:p>
    <w:p w:rsidR="00D7409E" w:rsidRPr="000134C9" w:rsidRDefault="00D7409E" w:rsidP="000650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34C9">
        <w:rPr>
          <w:rFonts w:ascii="Arial" w:hAnsi="Arial" w:cs="Arial"/>
          <w:sz w:val="24"/>
          <w:szCs w:val="24"/>
        </w:rPr>
        <w:t>Информация о порядке обжалования действий (бездействия),</w:t>
      </w:r>
      <w:r w:rsidR="008712E7">
        <w:rPr>
          <w:rFonts w:ascii="Arial" w:hAnsi="Arial" w:cs="Arial"/>
          <w:sz w:val="24"/>
          <w:szCs w:val="24"/>
        </w:rPr>
        <w:t xml:space="preserve"> </w:t>
      </w:r>
      <w:r w:rsidRPr="000134C9">
        <w:rPr>
          <w:rFonts w:ascii="Arial" w:hAnsi="Arial" w:cs="Arial"/>
          <w:sz w:val="24"/>
          <w:szCs w:val="24"/>
        </w:rPr>
        <w:t>а также решений Отдела, должностных лиц, Отдела, размещается на информационных стендах в местах предоставления услуги в Отделе, на официальном сайте администрации Грачевского муниципального округа, Едином портале, региональном порта</w:t>
      </w:r>
    </w:p>
    <w:p w:rsidR="00D7409E" w:rsidRPr="000134C9" w:rsidRDefault="00D7409E" w:rsidP="000134C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</w:p>
    <w:p w:rsidR="00D7409E" w:rsidRPr="000134C9" w:rsidRDefault="00D7409E" w:rsidP="000134C9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 w:bidi="en-US"/>
        </w:rPr>
      </w:pPr>
    </w:p>
    <w:p w:rsidR="00D7409E" w:rsidRPr="00C15526" w:rsidRDefault="00D7409E" w:rsidP="00C15526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Приложение 1</w:t>
      </w:r>
    </w:p>
    <w:p w:rsidR="00C15526" w:rsidRPr="00C15526" w:rsidRDefault="00C15526" w:rsidP="00C15526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:rsidR="00D7409E" w:rsidRPr="00C15526" w:rsidRDefault="00D7409E" w:rsidP="00C15526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предоставления муниципальной услуги</w:t>
      </w:r>
    </w:p>
    <w:p w:rsidR="00C15526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bCs/>
          <w:sz w:val="32"/>
          <w:szCs w:val="32"/>
          <w:lang w:eastAsia="ar-SA"/>
        </w:rPr>
        <w:t>«</w:t>
      </w:r>
      <w:r w:rsidR="00C15526">
        <w:rPr>
          <w:rFonts w:ascii="Arial" w:hAnsi="Arial" w:cs="Arial"/>
          <w:b/>
          <w:sz w:val="32"/>
          <w:szCs w:val="32"/>
        </w:rPr>
        <w:t>Направление уведомления</w:t>
      </w:r>
    </w:p>
    <w:p w:rsidR="00C15526" w:rsidRPr="00C15526" w:rsidRDefault="00C15526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соответствии </w:t>
      </w:r>
      <w:proofErr w:type="gramStart"/>
      <w:r>
        <w:rPr>
          <w:rFonts w:ascii="Arial" w:hAnsi="Arial" w:cs="Arial"/>
          <w:b/>
          <w:sz w:val="32"/>
          <w:szCs w:val="32"/>
        </w:rPr>
        <w:t>построенных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или</w:t>
      </w:r>
    </w:p>
    <w:p w:rsidR="00C15526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реконструированных объектов</w:t>
      </w:r>
    </w:p>
    <w:p w:rsidR="00C15526" w:rsidRPr="00C15526" w:rsidRDefault="00C15526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индивидуального жилищного</w:t>
      </w:r>
    </w:p>
    <w:p w:rsidR="00C15526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строительства или садового дома</w:t>
      </w:r>
    </w:p>
    <w:p w:rsidR="00C15526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требованиям законодательства</w:t>
      </w:r>
    </w:p>
    <w:p w:rsidR="00C15526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Российско</w:t>
      </w:r>
      <w:r w:rsidR="00C15526">
        <w:rPr>
          <w:rFonts w:ascii="Arial" w:hAnsi="Arial" w:cs="Arial"/>
          <w:b/>
          <w:sz w:val="32"/>
          <w:szCs w:val="32"/>
        </w:rPr>
        <w:t xml:space="preserve">й Федерации </w:t>
      </w:r>
      <w:proofErr w:type="gramStart"/>
      <w:r w:rsidR="00C15526">
        <w:rPr>
          <w:rFonts w:ascii="Arial" w:hAnsi="Arial" w:cs="Arial"/>
          <w:b/>
          <w:sz w:val="32"/>
          <w:szCs w:val="32"/>
        </w:rPr>
        <w:t>о</w:t>
      </w:r>
      <w:proofErr w:type="gramEnd"/>
      <w:r w:rsidR="00C15526">
        <w:rPr>
          <w:rFonts w:ascii="Arial" w:hAnsi="Arial" w:cs="Arial"/>
          <w:b/>
          <w:sz w:val="32"/>
          <w:szCs w:val="32"/>
        </w:rPr>
        <w:t xml:space="preserve"> градостроительной</w:t>
      </w:r>
    </w:p>
    <w:p w:rsidR="00D7409E" w:rsidRPr="00C15526" w:rsidRDefault="00D7409E" w:rsidP="00C15526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деятельности</w:t>
      </w:r>
      <w:r w:rsidRPr="00C15526">
        <w:rPr>
          <w:rFonts w:ascii="Arial" w:hAnsi="Arial" w:cs="Arial"/>
          <w:b/>
          <w:sz w:val="32"/>
          <w:szCs w:val="32"/>
          <w:lang w:eastAsia="ar-SA"/>
        </w:rPr>
        <w:t>»</w:t>
      </w: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20"/>
        <w:rPr>
          <w:rFonts w:ascii="Arial" w:hAnsi="Arial" w:cs="Arial"/>
          <w:sz w:val="24"/>
          <w:szCs w:val="24"/>
          <w:lang w:eastAsia="ar-SA"/>
        </w:rPr>
      </w:pP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20"/>
        <w:rPr>
          <w:rFonts w:ascii="Arial" w:hAnsi="Arial" w:cs="Arial"/>
          <w:sz w:val="24"/>
          <w:szCs w:val="24"/>
          <w:lang w:eastAsia="ar-SA"/>
        </w:rPr>
      </w:pPr>
    </w:p>
    <w:p w:rsidR="00C670F0" w:rsidRDefault="00C670F0" w:rsidP="00C670F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C670F0">
        <w:rPr>
          <w:rFonts w:ascii="Arial" w:hAnsi="Arial" w:cs="Arial"/>
          <w:b/>
          <w:sz w:val="32"/>
          <w:szCs w:val="32"/>
          <w:lang w:eastAsia="ru-RU"/>
        </w:rPr>
        <w:t>СПИСОК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C670F0">
        <w:rPr>
          <w:rFonts w:ascii="Arial" w:hAnsi="Arial" w:cs="Arial"/>
          <w:b/>
          <w:sz w:val="32"/>
          <w:szCs w:val="32"/>
          <w:lang w:eastAsia="ru-RU"/>
        </w:rPr>
        <w:t xml:space="preserve">УЧРЕЖДЕНИЙ, УЧАСТВУЮЩИХ </w:t>
      </w:r>
      <w:proofErr w:type="gramStart"/>
      <w:r w:rsidRPr="00C670F0">
        <w:rPr>
          <w:rFonts w:ascii="Arial" w:hAnsi="Arial" w:cs="Arial"/>
          <w:b/>
          <w:sz w:val="32"/>
          <w:szCs w:val="32"/>
          <w:lang w:eastAsia="ru-RU"/>
        </w:rPr>
        <w:t>В</w:t>
      </w:r>
      <w:proofErr w:type="gramEnd"/>
      <w:r w:rsidRPr="00C670F0"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D7409E" w:rsidRPr="00C670F0" w:rsidRDefault="00C670F0" w:rsidP="000134C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proofErr w:type="gramStart"/>
      <w:r w:rsidRPr="00C670F0">
        <w:rPr>
          <w:rFonts w:ascii="Arial" w:hAnsi="Arial" w:cs="Arial"/>
          <w:b/>
          <w:sz w:val="32"/>
          <w:szCs w:val="32"/>
          <w:lang w:eastAsia="ru-RU"/>
        </w:rPr>
        <w:t>ПРЕДОСТАВЛЕНИИ</w:t>
      </w:r>
      <w:proofErr w:type="gramEnd"/>
      <w:r w:rsidRPr="00C670F0">
        <w:rPr>
          <w:rFonts w:ascii="Arial" w:hAnsi="Arial" w:cs="Arial"/>
          <w:b/>
          <w:sz w:val="32"/>
          <w:szCs w:val="32"/>
          <w:lang w:eastAsia="ru-RU"/>
        </w:rPr>
        <w:t xml:space="preserve"> УСЛУГИ</w:t>
      </w:r>
    </w:p>
    <w:p w:rsidR="00D7409E" w:rsidRDefault="00D7409E" w:rsidP="000134C9">
      <w:pPr>
        <w:widowControl w:val="0"/>
        <w:autoSpaceDE w:val="0"/>
        <w:spacing w:after="0" w:line="240" w:lineRule="auto"/>
        <w:ind w:firstLine="720"/>
        <w:rPr>
          <w:rFonts w:ascii="Arial" w:hAnsi="Arial" w:cs="Arial"/>
          <w:sz w:val="24"/>
          <w:szCs w:val="24"/>
          <w:lang w:eastAsia="ar-SA"/>
        </w:rPr>
      </w:pPr>
    </w:p>
    <w:p w:rsidR="00C670F0" w:rsidRPr="000134C9" w:rsidRDefault="00C670F0" w:rsidP="000134C9">
      <w:pPr>
        <w:widowControl w:val="0"/>
        <w:autoSpaceDE w:val="0"/>
        <w:spacing w:after="0" w:line="240" w:lineRule="auto"/>
        <w:ind w:firstLine="720"/>
        <w:rPr>
          <w:rFonts w:ascii="Arial" w:hAnsi="Arial" w:cs="Arial"/>
          <w:sz w:val="24"/>
          <w:szCs w:val="24"/>
          <w:lang w:eastAsia="ar-SA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70"/>
        <w:gridCol w:w="1757"/>
        <w:gridCol w:w="1077"/>
        <w:gridCol w:w="1591"/>
        <w:gridCol w:w="1418"/>
      </w:tblGrid>
      <w:tr w:rsidR="00D7409E" w:rsidRPr="000134C9" w:rsidTr="000C058B">
        <w:tc>
          <w:tcPr>
            <w:tcW w:w="568" w:type="dxa"/>
            <w:vMerge w:val="restart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 xml:space="preserve">№ </w:t>
            </w:r>
            <w:proofErr w:type="gramStart"/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п</w:t>
            </w:r>
            <w:proofErr w:type="gramEnd"/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Наименование учреждения</w:t>
            </w:r>
          </w:p>
        </w:tc>
        <w:tc>
          <w:tcPr>
            <w:tcW w:w="1670" w:type="dxa"/>
            <w:vMerge w:val="restart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График работы</w:t>
            </w:r>
          </w:p>
        </w:tc>
        <w:tc>
          <w:tcPr>
            <w:tcW w:w="2668" w:type="dxa"/>
            <w:gridSpan w:val="2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Контактные данные</w:t>
            </w:r>
          </w:p>
        </w:tc>
        <w:tc>
          <w:tcPr>
            <w:tcW w:w="1418" w:type="dxa"/>
            <w:vMerge w:val="restart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Адрес официального сайта учреждения в сети Интернет</w:t>
            </w:r>
          </w:p>
        </w:tc>
      </w:tr>
      <w:tr w:rsidR="00D7409E" w:rsidRPr="000134C9" w:rsidTr="000C058B">
        <w:tc>
          <w:tcPr>
            <w:tcW w:w="568" w:type="dxa"/>
            <w:vMerge/>
          </w:tcPr>
          <w:p w:rsidR="00D7409E" w:rsidRPr="00F601F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7409E" w:rsidRPr="00F601F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vMerge/>
          </w:tcPr>
          <w:p w:rsidR="00D7409E" w:rsidRPr="00F601F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57" w:type="dxa"/>
            <w:vMerge/>
          </w:tcPr>
          <w:p w:rsidR="00D7409E" w:rsidRPr="00F601F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Справочный телефон</w:t>
            </w:r>
          </w:p>
        </w:tc>
        <w:tc>
          <w:tcPr>
            <w:tcW w:w="1591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 xml:space="preserve">Адрес </w:t>
            </w:r>
            <w:proofErr w:type="gramStart"/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электрон-ной</w:t>
            </w:r>
            <w:proofErr w:type="gramEnd"/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почты</w:t>
            </w:r>
          </w:p>
        </w:tc>
        <w:tc>
          <w:tcPr>
            <w:tcW w:w="1418" w:type="dxa"/>
            <w:vMerge/>
          </w:tcPr>
          <w:p w:rsidR="00D7409E" w:rsidRPr="00F601F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0134C9" w:rsidTr="000C058B">
        <w:trPr>
          <w:trHeight w:val="204"/>
        </w:trPr>
        <w:tc>
          <w:tcPr>
            <w:tcW w:w="568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3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70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5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7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91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7</w:t>
            </w:r>
          </w:p>
        </w:tc>
      </w:tr>
      <w:tr w:rsidR="00D7409E" w:rsidRPr="000134C9" w:rsidTr="000C058B">
        <w:tc>
          <w:tcPr>
            <w:tcW w:w="568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1843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Администрация Грачевского муниципального округа Ставропольского края</w:t>
            </w:r>
          </w:p>
        </w:tc>
        <w:tc>
          <w:tcPr>
            <w:tcW w:w="1670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356250, Российская Федерация, Ставропольский край, </w:t>
            </w:r>
            <w:proofErr w:type="spellStart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Грачевский</w:t>
            </w:r>
            <w:proofErr w:type="spellEnd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 район, </w:t>
            </w:r>
            <w:proofErr w:type="gramStart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с</w:t>
            </w:r>
            <w:proofErr w:type="gramEnd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. Грачевка, ул. </w:t>
            </w: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lastRenderedPageBreak/>
              <w:t>Ставропольская,42</w:t>
            </w:r>
          </w:p>
        </w:tc>
        <w:tc>
          <w:tcPr>
            <w:tcW w:w="175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график работы: понедельник – пятница с 8.00 до 16.12 перерыв с 12.00 до 13.00 выходные дни: </w:t>
            </w: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lastRenderedPageBreak/>
              <w:t>суббота, воскресенье</w:t>
            </w:r>
          </w:p>
        </w:tc>
        <w:tc>
          <w:tcPr>
            <w:tcW w:w="107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lastRenderedPageBreak/>
              <w:t>8(86540) 4-06-96</w:t>
            </w:r>
          </w:p>
        </w:tc>
        <w:tc>
          <w:tcPr>
            <w:tcW w:w="1591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adm-grmr@yandex.ru</w:t>
            </w:r>
          </w:p>
        </w:tc>
        <w:tc>
          <w:tcPr>
            <w:tcW w:w="1418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https://adm-grsk.ru/</w:t>
            </w:r>
          </w:p>
        </w:tc>
      </w:tr>
      <w:tr w:rsidR="00D7409E" w:rsidRPr="000134C9" w:rsidTr="000C058B">
        <w:tc>
          <w:tcPr>
            <w:tcW w:w="568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ind w:firstLine="720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22.</w:t>
            </w:r>
          </w:p>
        </w:tc>
        <w:tc>
          <w:tcPr>
            <w:tcW w:w="1843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Муниципальное казенное учреждение «Многофункциональный центр предоставления государственных и муниципальных услуг Грачевского района»</w:t>
            </w:r>
          </w:p>
        </w:tc>
        <w:tc>
          <w:tcPr>
            <w:tcW w:w="1670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356250, Российская Федерация, Ставропольский край, </w:t>
            </w:r>
            <w:proofErr w:type="spellStart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Грачевский</w:t>
            </w:r>
            <w:proofErr w:type="spellEnd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 район, </w:t>
            </w:r>
            <w:proofErr w:type="gramStart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с</w:t>
            </w:r>
            <w:proofErr w:type="gramEnd"/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. Грачевка, ул. Ставропольская,40</w:t>
            </w:r>
          </w:p>
        </w:tc>
        <w:tc>
          <w:tcPr>
            <w:tcW w:w="1757" w:type="dxa"/>
          </w:tcPr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 xml:space="preserve">график работы: </w:t>
            </w: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Понедельник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выходной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Вторник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 08:00 до 20:00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Среда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 08:00 до 16:00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Четверг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 08:00 до 16:00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Пятница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 08:00 до 16:00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суббота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с 08:00 до 12:00</w:t>
            </w:r>
          </w:p>
          <w:p w:rsidR="00D7409E" w:rsidRPr="00F601F9" w:rsidRDefault="00D7409E" w:rsidP="000134C9">
            <w:pPr>
              <w:pStyle w:val="afb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601F9">
              <w:rPr>
                <w:rFonts w:ascii="Arial" w:hAnsi="Arial" w:cs="Arial"/>
                <w:sz w:val="16"/>
                <w:szCs w:val="16"/>
                <w:lang w:eastAsia="en-US"/>
              </w:rPr>
              <w:t>Воскресенье</w:t>
            </w:r>
          </w:p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</w:rPr>
              <w:t>выходной</w:t>
            </w:r>
          </w:p>
        </w:tc>
        <w:tc>
          <w:tcPr>
            <w:tcW w:w="1077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  <w:t>8(86540) 4-13-34</w:t>
            </w:r>
          </w:p>
        </w:tc>
        <w:tc>
          <w:tcPr>
            <w:tcW w:w="1591" w:type="dxa"/>
          </w:tcPr>
          <w:p w:rsidR="00D7409E" w:rsidRPr="00F601F9" w:rsidRDefault="00D7409E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ar-SA"/>
              </w:rPr>
            </w:pPr>
            <w:r w:rsidRPr="00F601F9">
              <w:rPr>
                <w:rFonts w:ascii="Arial" w:hAnsi="Arial" w:cs="Arial"/>
                <w:sz w:val="16"/>
                <w:szCs w:val="16"/>
              </w:rPr>
              <w:t>mfcgmr26@mail.ru</w:t>
            </w:r>
          </w:p>
        </w:tc>
        <w:tc>
          <w:tcPr>
            <w:tcW w:w="1418" w:type="dxa"/>
          </w:tcPr>
          <w:p w:rsidR="00D7409E" w:rsidRPr="00F601F9" w:rsidRDefault="00DE60AA" w:rsidP="000134C9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hyperlink r:id="rId19" w:history="1">
              <w:r w:rsidR="00D7409E" w:rsidRPr="00F601F9">
                <w:rPr>
                  <w:rFonts w:ascii="Arial" w:hAnsi="Arial" w:cs="Arial"/>
                  <w:sz w:val="16"/>
                  <w:szCs w:val="16"/>
                  <w:lang w:eastAsia="ar-SA"/>
                </w:rPr>
                <w:t>www.mfc26.ru</w:t>
              </w:r>
            </w:hyperlink>
          </w:p>
        </w:tc>
      </w:tr>
    </w:tbl>
    <w:p w:rsidR="00D7409E" w:rsidRPr="000134C9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4536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4536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F601F9" w:rsidRPr="00C15526" w:rsidRDefault="00F601F9" w:rsidP="00F601F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 xml:space="preserve">Приложение </w:t>
      </w:r>
      <w:r>
        <w:rPr>
          <w:rFonts w:ascii="Arial" w:hAnsi="Arial" w:cs="Arial"/>
          <w:b/>
          <w:sz w:val="32"/>
          <w:szCs w:val="32"/>
          <w:lang w:eastAsia="ru-RU"/>
        </w:rPr>
        <w:t>2</w:t>
      </w:r>
    </w:p>
    <w:p w:rsidR="00F601F9" w:rsidRPr="00C15526" w:rsidRDefault="00F601F9" w:rsidP="00F601F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:rsidR="00F601F9" w:rsidRPr="00C15526" w:rsidRDefault="00F601F9" w:rsidP="00F601F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предоставления муниципальной услуги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bCs/>
          <w:sz w:val="32"/>
          <w:szCs w:val="32"/>
          <w:lang w:eastAsia="ar-SA"/>
        </w:rPr>
        <w:t>«</w:t>
      </w:r>
      <w:r>
        <w:rPr>
          <w:rFonts w:ascii="Arial" w:hAnsi="Arial" w:cs="Arial"/>
          <w:b/>
          <w:sz w:val="32"/>
          <w:szCs w:val="32"/>
        </w:rPr>
        <w:t>Направление уведомления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соответствии </w:t>
      </w:r>
      <w:proofErr w:type="gramStart"/>
      <w:r>
        <w:rPr>
          <w:rFonts w:ascii="Arial" w:hAnsi="Arial" w:cs="Arial"/>
          <w:b/>
          <w:sz w:val="32"/>
          <w:szCs w:val="32"/>
        </w:rPr>
        <w:t>построенных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или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реконструированных объектов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индивидуального жилищного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строительства или садового дома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требованиям законодательства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Российско</w:t>
      </w:r>
      <w:r>
        <w:rPr>
          <w:rFonts w:ascii="Arial" w:hAnsi="Arial" w:cs="Arial"/>
          <w:b/>
          <w:sz w:val="32"/>
          <w:szCs w:val="32"/>
        </w:rPr>
        <w:t xml:space="preserve">й Федерации </w:t>
      </w:r>
      <w:proofErr w:type="gramStart"/>
      <w:r>
        <w:rPr>
          <w:rFonts w:ascii="Arial" w:hAnsi="Arial" w:cs="Arial"/>
          <w:b/>
          <w:sz w:val="32"/>
          <w:szCs w:val="32"/>
        </w:rPr>
        <w:t>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градостроительной</w:t>
      </w:r>
    </w:p>
    <w:p w:rsidR="00F601F9" w:rsidRPr="00C15526" w:rsidRDefault="00F601F9" w:rsidP="00F601F9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деятельности</w:t>
      </w:r>
      <w:r w:rsidRPr="00C15526">
        <w:rPr>
          <w:rFonts w:ascii="Arial" w:hAnsi="Arial" w:cs="Arial"/>
          <w:b/>
          <w:sz w:val="32"/>
          <w:szCs w:val="32"/>
          <w:lang w:eastAsia="ar-SA"/>
        </w:rPr>
        <w:t>»</w:t>
      </w:r>
    </w:p>
    <w:p w:rsidR="00D7409E" w:rsidRDefault="00D7409E" w:rsidP="00F601F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bookmarkStart w:id="19" w:name="P562"/>
      <w:bookmarkEnd w:id="19"/>
    </w:p>
    <w:p w:rsidR="00F601F9" w:rsidRPr="000134C9" w:rsidRDefault="00F601F9" w:rsidP="00F601F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F601F9" w:rsidRDefault="00F601F9" w:rsidP="00F601F9">
      <w:pPr>
        <w:widowControl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F601F9">
        <w:rPr>
          <w:rFonts w:ascii="Arial" w:hAnsi="Arial" w:cs="Arial"/>
          <w:b/>
          <w:sz w:val="32"/>
          <w:szCs w:val="32"/>
          <w:lang w:eastAsia="ru-RU"/>
        </w:rPr>
        <w:t xml:space="preserve">БЛОК-СХЕМА </w:t>
      </w:r>
    </w:p>
    <w:p w:rsidR="00D7409E" w:rsidRPr="00F601F9" w:rsidRDefault="00F601F9" w:rsidP="000134C9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01F9">
        <w:rPr>
          <w:rFonts w:ascii="Arial" w:hAnsi="Arial" w:cs="Arial"/>
          <w:b/>
          <w:sz w:val="32"/>
          <w:szCs w:val="32"/>
          <w:lang w:eastAsia="ru-RU"/>
        </w:rPr>
        <w:t xml:space="preserve">ПОДГОТОВКА И ВЫДАЧА </w:t>
      </w:r>
      <w:r w:rsidRPr="00F601F9">
        <w:rPr>
          <w:rFonts w:ascii="Arial" w:hAnsi="Arial" w:cs="Arial"/>
          <w:b/>
          <w:sz w:val="32"/>
          <w:szCs w:val="32"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F601F9" w:rsidRDefault="00F601F9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A145A" w:rsidRDefault="004A145A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F000B" w:rsidRDefault="007F000B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F000B" w:rsidRDefault="007F000B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F000B" w:rsidRDefault="007F000B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F000B" w:rsidRDefault="007F000B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 wp14:anchorId="385E8B0B" wp14:editId="1E08F46C">
                <wp:simplePos x="0" y="0"/>
                <wp:positionH relativeFrom="column">
                  <wp:posOffset>2901949</wp:posOffset>
                </wp:positionH>
                <wp:positionV relativeFrom="paragraph">
                  <wp:posOffset>4434840</wp:posOffset>
                </wp:positionV>
                <wp:extent cx="0" cy="155575"/>
                <wp:effectExtent l="95250" t="0" r="57150" b="539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28.5pt;margin-top:349.2pt;width:0;height:12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959B64" wp14:editId="7E772217">
                <wp:simplePos x="0" y="0"/>
                <wp:positionH relativeFrom="column">
                  <wp:posOffset>-31750</wp:posOffset>
                </wp:positionH>
                <wp:positionV relativeFrom="paragraph">
                  <wp:posOffset>3319145</wp:posOffset>
                </wp:positionV>
                <wp:extent cx="5895975" cy="112395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0AA" w:rsidRPr="00E87631" w:rsidRDefault="00DE60AA" w:rsidP="00D7409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876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проведение проверки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</w:t>
                            </w:r>
                            <w:r w:rsidRPr="0094720A">
                              <w:t xml:space="preserve"> </w:t>
                            </w:r>
                            <w:r w:rsidRPr="00E876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строительству, реконструкции объекта капитального строительства</w:t>
                            </w:r>
                            <w:proofErr w:type="gramEnd"/>
                            <w:r w:rsidRPr="00E876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и такой объект капитального строительства не введен в эксплуатацию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2.5pt;margin-top:261.35pt;width:464.25pt;height:8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" fillcolor="window" strokecolor="windowText">
                <v:path arrowok="t"/>
                <v:textbox>
                  <w:txbxContent>
                    <w:p w:rsidR="000C058B" w:rsidRPr="00E87631" w:rsidRDefault="000C058B" w:rsidP="00D7409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E87631">
                        <w:rPr>
                          <w:rFonts w:ascii="Arial" w:hAnsi="Arial" w:cs="Arial"/>
                          <w:sz w:val="16"/>
                          <w:szCs w:val="16"/>
                        </w:rPr>
                        <w:t>проведение проверки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</w:t>
                      </w:r>
                      <w:r w:rsidRPr="0094720A">
                        <w:t xml:space="preserve"> </w:t>
                      </w:r>
                      <w:r w:rsidRPr="00E87631">
                        <w:rPr>
                          <w:rFonts w:ascii="Arial" w:hAnsi="Arial" w:cs="Arial"/>
                          <w:sz w:val="16"/>
                          <w:szCs w:val="16"/>
                        </w:rPr>
                        <w:t>строительству, реконструкции объекта капитального строительства</w:t>
                      </w:r>
                      <w:proofErr w:type="gramEnd"/>
                      <w:r w:rsidRPr="00E876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и такой объект капитального строительства не введен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3B63D999" wp14:editId="009F8533">
                <wp:simplePos x="0" y="0"/>
                <wp:positionH relativeFrom="column">
                  <wp:posOffset>2901949</wp:posOffset>
                </wp:positionH>
                <wp:positionV relativeFrom="paragraph">
                  <wp:posOffset>3196590</wp:posOffset>
                </wp:positionV>
                <wp:extent cx="0" cy="117475"/>
                <wp:effectExtent l="95250" t="0" r="57150" b="539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28.5pt;margin-top:251.7pt;width:0;height:9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">
                <v:stroke endarrow="open"/>
                <o:lock v:ext="edit" shapetype="f"/>
              </v:shape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59500" wp14:editId="70F1DF90">
                <wp:simplePos x="0" y="0"/>
                <wp:positionH relativeFrom="column">
                  <wp:posOffset>-31750</wp:posOffset>
                </wp:positionH>
                <wp:positionV relativeFrom="paragraph">
                  <wp:posOffset>2661285</wp:posOffset>
                </wp:positionV>
                <wp:extent cx="5895975" cy="523875"/>
                <wp:effectExtent l="0" t="0" r="28575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0AA" w:rsidRPr="005A1952" w:rsidRDefault="00DE60AA" w:rsidP="00D7409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A19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</w:t>
                            </w:r>
                            <w:r w:rsidRPr="0094720A">
                              <w:t xml:space="preserve"> </w:t>
                            </w:r>
                            <w:r w:rsidRPr="005A19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использования, указанному в уведомлении о планируемом строительстве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margin-left:-2.5pt;margin-top:209.55pt;width:464.2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" fillcolor="window" strokecolor="windowText">
                <v:path arrowok="t"/>
                <v:textbox>
                  <w:txbxContent>
                    <w:p w:rsidR="000C058B" w:rsidRPr="005A1952" w:rsidRDefault="000C058B" w:rsidP="00D7409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1952">
                        <w:rPr>
                          <w:rFonts w:ascii="Arial" w:hAnsi="Arial" w:cs="Arial"/>
                          <w:sz w:val="16"/>
                          <w:szCs w:val="16"/>
                        </w:rPr>
                        <w:t>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</w:t>
                      </w:r>
                      <w:r w:rsidRPr="0094720A">
                        <w:t xml:space="preserve"> </w:t>
                      </w:r>
                      <w:r w:rsidRPr="005A1952">
                        <w:rPr>
                          <w:rFonts w:ascii="Arial" w:hAnsi="Arial" w:cs="Arial"/>
                          <w:sz w:val="16"/>
                          <w:szCs w:val="16"/>
                        </w:rPr>
                        <w:t>использования, указанному в уведомлении о планируемом строительстве</w:t>
                      </w:r>
                    </w:p>
                  </w:txbxContent>
                </v:textbox>
              </v:rect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0A1A965B" wp14:editId="3906CFBD">
                <wp:simplePos x="0" y="0"/>
                <wp:positionH relativeFrom="column">
                  <wp:posOffset>2930524</wp:posOffset>
                </wp:positionH>
                <wp:positionV relativeFrom="paragraph">
                  <wp:posOffset>2494915</wp:posOffset>
                </wp:positionV>
                <wp:extent cx="0" cy="169545"/>
                <wp:effectExtent l="95250" t="0" r="57150" b="590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30.75pt;margin-top:196.45pt;width:0;height:13.3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C65B8" wp14:editId="54B71870">
                <wp:simplePos x="0" y="0"/>
                <wp:positionH relativeFrom="column">
                  <wp:posOffset>-31750</wp:posOffset>
                </wp:positionH>
                <wp:positionV relativeFrom="paragraph">
                  <wp:posOffset>491490</wp:posOffset>
                </wp:positionV>
                <wp:extent cx="5895975" cy="20002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0AA" w:rsidRPr="0094720A" w:rsidRDefault="00DE60AA" w:rsidP="00D7409E">
                            <w:pPr>
                              <w:jc w:val="both"/>
                            </w:pPr>
                            <w:proofErr w:type="gramStart"/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</w:t>
                            </w:r>
                            <w:proofErr w:type="gramEnd"/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</w:t>
                            </w:r>
                            <w:r w:rsidRPr="0094720A">
                              <w:t xml:space="preserve"> </w:t>
                            </w:r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                      </w:r>
                            <w:proofErr w:type="gramEnd"/>
                            <w:r w:rsidRPr="0094720A">
                              <w:t xml:space="preserve"> </w:t>
                            </w:r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уведомления о планируемом строительстве).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margin-left:-2.5pt;margin-top:38.7pt;width:464.25pt;height:15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" fillcolor="window" strokecolor="windowText">
                <v:path arrowok="t"/>
                <v:textbox>
                  <w:txbxContent>
                    <w:p w:rsidR="000C058B" w:rsidRPr="0094720A" w:rsidRDefault="000C058B" w:rsidP="00D7409E">
                      <w:pPr>
                        <w:jc w:val="both"/>
                      </w:pPr>
                      <w:proofErr w:type="gramStart"/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>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</w:t>
                      </w:r>
                      <w:proofErr w:type="gramEnd"/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</w:t>
                      </w:r>
                      <w:r w:rsidRPr="0094720A">
                        <w:t xml:space="preserve"> </w:t>
                      </w:r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>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                </w:r>
                      <w:proofErr w:type="gramEnd"/>
                      <w:r w:rsidRPr="0094720A">
                        <w:t xml:space="preserve"> </w:t>
                      </w:r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>уведомления о планируемом строительстве).</w:t>
                      </w:r>
                    </w:p>
                  </w:txbxContent>
                </v:textbox>
              </v:rect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0F315D4D" wp14:editId="73D519ED">
                <wp:simplePos x="0" y="0"/>
                <wp:positionH relativeFrom="column">
                  <wp:posOffset>2793364</wp:posOffset>
                </wp:positionH>
                <wp:positionV relativeFrom="paragraph">
                  <wp:posOffset>380365</wp:posOffset>
                </wp:positionV>
                <wp:extent cx="0" cy="111125"/>
                <wp:effectExtent l="95250" t="0" r="57150" b="603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19.95pt;margin-top:29.95pt;width:0;height:8.7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">
                <v:stroke endarrow="open"/>
                <o:lock v:ext="edit" shapetype="f"/>
              </v:shape>
            </w:pict>
          </mc:Fallback>
        </mc:AlternateContent>
      </w: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5099D3" wp14:editId="1C2A0FE4">
                <wp:simplePos x="0" y="0"/>
                <wp:positionH relativeFrom="column">
                  <wp:posOffset>968375</wp:posOffset>
                </wp:positionH>
                <wp:positionV relativeFrom="paragraph">
                  <wp:posOffset>132715</wp:posOffset>
                </wp:positionV>
                <wp:extent cx="3771900" cy="2476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0AA" w:rsidRPr="00633B15" w:rsidRDefault="00DE60AA" w:rsidP="00D7409E">
                            <w:pPr>
                              <w:jc w:val="center"/>
                            </w:pPr>
                            <w:r w:rsidRPr="007864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Прием и регистрация уведомления Уполномоченным органом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76.25pt;margin-top:10.45pt;width:297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" fillcolor="window" strokecolor="windowText">
                <v:path arrowok="t"/>
                <v:textbox>
                  <w:txbxContent>
                    <w:p w:rsidR="000C058B" w:rsidRPr="00633B15" w:rsidRDefault="000C058B" w:rsidP="00D7409E">
                      <w:pPr>
                        <w:jc w:val="center"/>
                      </w:pPr>
                      <w:r w:rsidRPr="007864F5">
                        <w:rPr>
                          <w:rFonts w:ascii="Arial" w:hAnsi="Arial" w:cs="Arial"/>
                          <w:sz w:val="16"/>
                          <w:szCs w:val="16"/>
                        </w:rPr>
                        <w:t>Прием и регистрация уведомления Уполномоченным органом</w:t>
                      </w:r>
                    </w:p>
                  </w:txbxContent>
                </v:textbox>
              </v:rect>
            </w:pict>
          </mc:Fallback>
        </mc:AlternateContent>
      </w:r>
    </w:p>
    <w:p w:rsidR="00D7409E" w:rsidRPr="000134C9" w:rsidRDefault="00D7409E" w:rsidP="000134C9">
      <w:pPr>
        <w:widowControl w:val="0"/>
        <w:tabs>
          <w:tab w:val="left" w:pos="62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20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0134C9">
        <w:rPr>
          <w:rFonts w:ascii="Arial" w:eastAsia="Arial" w:hAnsi="Arial" w:cs="Arial"/>
          <w:sz w:val="24"/>
          <w:szCs w:val="24"/>
          <w:lang w:eastAsia="ar-SA"/>
        </w:rPr>
        <w:t>_____________</w:t>
      </w: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134C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DC148C" wp14:editId="280D13D4">
                <wp:simplePos x="0" y="0"/>
                <wp:positionH relativeFrom="column">
                  <wp:posOffset>-28023</wp:posOffset>
                </wp:positionH>
                <wp:positionV relativeFrom="paragraph">
                  <wp:posOffset>7842</wp:posOffset>
                </wp:positionV>
                <wp:extent cx="5895975" cy="1280160"/>
                <wp:effectExtent l="0" t="0" r="28575" b="152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0AA" w:rsidRPr="00463751" w:rsidRDefault="00DE60AA" w:rsidP="00D7409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637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Подготовка документов о предоставлении муниципальной услуги либо решения об отказе в предоставлении муниципальной услуги и направление застройщику способом, указанным в уведомлении об окончании строительства,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  <w:proofErr w:type="gramEnd"/>
                            <w:r w:rsidRPr="004637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с указанием всех оснований для направления такого уведомления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-2.2pt;margin-top:.6pt;width:464.25pt;height:10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" fillcolor="window" strokecolor="windowText">
                <v:path arrowok="t"/>
                <v:textbox>
                  <w:txbxContent>
                    <w:p w:rsidR="000C058B" w:rsidRPr="00463751" w:rsidRDefault="000C058B" w:rsidP="00D7409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463751">
                        <w:rPr>
                          <w:rFonts w:ascii="Arial" w:hAnsi="Arial" w:cs="Arial"/>
                          <w:sz w:val="16"/>
                          <w:szCs w:val="16"/>
                        </w:rPr>
                        <w:t>Подготовка документов о предоставлении муниципальной услуги либо решения об отказе в предоставлении муниципальной услуги и направление застройщику способом, указанным в уведомлении об окончании строительства,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  <w:proofErr w:type="gramEnd"/>
                      <w:r w:rsidRPr="004637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с указанием всех оснований для направления такого уведомления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E87631" w:rsidRDefault="00E87631" w:rsidP="00015DE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7F000B" w:rsidRDefault="007F000B" w:rsidP="00015DE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bookmarkStart w:id="20" w:name="_GoBack"/>
      <w:bookmarkEnd w:id="20"/>
    </w:p>
    <w:p w:rsidR="00027070" w:rsidRPr="00C15526" w:rsidRDefault="00027070" w:rsidP="0002707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 xml:space="preserve">Приложение </w:t>
      </w:r>
      <w:r>
        <w:rPr>
          <w:rFonts w:ascii="Arial" w:hAnsi="Arial" w:cs="Arial"/>
          <w:b/>
          <w:sz w:val="32"/>
          <w:szCs w:val="32"/>
          <w:lang w:eastAsia="ru-RU"/>
        </w:rPr>
        <w:t>3</w:t>
      </w:r>
    </w:p>
    <w:p w:rsidR="00027070" w:rsidRPr="00C15526" w:rsidRDefault="00027070" w:rsidP="0002707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:rsidR="00027070" w:rsidRPr="00C15526" w:rsidRDefault="00027070" w:rsidP="00027070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предоставления муниципальной услуги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bCs/>
          <w:sz w:val="32"/>
          <w:szCs w:val="32"/>
          <w:lang w:eastAsia="ar-SA"/>
        </w:rPr>
        <w:t>«</w:t>
      </w:r>
      <w:r>
        <w:rPr>
          <w:rFonts w:ascii="Arial" w:hAnsi="Arial" w:cs="Arial"/>
          <w:b/>
          <w:sz w:val="32"/>
          <w:szCs w:val="32"/>
        </w:rPr>
        <w:t>Направление уведомления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соответствии </w:t>
      </w:r>
      <w:proofErr w:type="gramStart"/>
      <w:r>
        <w:rPr>
          <w:rFonts w:ascii="Arial" w:hAnsi="Arial" w:cs="Arial"/>
          <w:b/>
          <w:sz w:val="32"/>
          <w:szCs w:val="32"/>
        </w:rPr>
        <w:t>построенных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или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реконструированных объектов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индивидуального жилищного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строительства или садового дома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требованиям законодательства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Российско</w:t>
      </w:r>
      <w:r>
        <w:rPr>
          <w:rFonts w:ascii="Arial" w:hAnsi="Arial" w:cs="Arial"/>
          <w:b/>
          <w:sz w:val="32"/>
          <w:szCs w:val="32"/>
        </w:rPr>
        <w:t xml:space="preserve">й Федерации </w:t>
      </w:r>
      <w:proofErr w:type="gramStart"/>
      <w:r>
        <w:rPr>
          <w:rFonts w:ascii="Arial" w:hAnsi="Arial" w:cs="Arial"/>
          <w:b/>
          <w:sz w:val="32"/>
          <w:szCs w:val="32"/>
        </w:rPr>
        <w:t>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градостроительной</w:t>
      </w:r>
    </w:p>
    <w:p w:rsidR="00027070" w:rsidRPr="00C15526" w:rsidRDefault="00027070" w:rsidP="00027070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деятельности</w:t>
      </w:r>
      <w:r w:rsidRPr="00C15526">
        <w:rPr>
          <w:rFonts w:ascii="Arial" w:hAnsi="Arial" w:cs="Arial"/>
          <w:b/>
          <w:sz w:val="32"/>
          <w:szCs w:val="32"/>
          <w:lang w:eastAsia="ar-SA"/>
        </w:rPr>
        <w:t>»</w:t>
      </w:r>
    </w:p>
    <w:p w:rsidR="00D7409E" w:rsidRPr="000134C9" w:rsidRDefault="00D7409E" w:rsidP="009D564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ar-SA"/>
        </w:rPr>
      </w:pPr>
    </w:p>
    <w:p w:rsidR="00D7409E" w:rsidRPr="000134C9" w:rsidRDefault="00D7409E" w:rsidP="000134C9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7409E" w:rsidRPr="009D5643" w:rsidRDefault="009D5643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32"/>
          <w:szCs w:val="32"/>
          <w:lang w:eastAsia="ru-RU"/>
        </w:rPr>
      </w:pPr>
      <w:r w:rsidRPr="009D5643">
        <w:rPr>
          <w:rFonts w:ascii="Arial" w:hAnsi="Arial" w:cs="Arial"/>
          <w:b/>
          <w:bCs/>
          <w:color w:val="000000" w:themeColor="text1"/>
          <w:sz w:val="32"/>
          <w:szCs w:val="32"/>
          <w:lang w:eastAsia="ru-RU"/>
        </w:rPr>
        <w:lastRenderedPageBreak/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333333"/>
          <w:sz w:val="24"/>
          <w:szCs w:val="24"/>
          <w:lang w:eastAsia="ru-RU"/>
        </w:rPr>
      </w:pPr>
    </w:p>
    <w:p w:rsidR="00D7409E" w:rsidRPr="000134C9" w:rsidRDefault="008712E7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7409E" w:rsidRPr="000134C9">
        <w:rPr>
          <w:rFonts w:ascii="Arial" w:hAnsi="Arial" w:cs="Arial"/>
          <w:color w:val="000000"/>
          <w:sz w:val="24"/>
          <w:szCs w:val="24"/>
          <w:lang w:eastAsia="ru-RU"/>
        </w:rPr>
        <w:t>«____» ____________ 20 ___ г.</w:t>
      </w:r>
    </w:p>
    <w:p w:rsidR="00D7409E" w:rsidRPr="000134C9" w:rsidRDefault="00D7409E" w:rsidP="000134C9">
      <w:pPr>
        <w:widowControl w:val="0"/>
        <w:spacing w:after="0" w:line="240" w:lineRule="auto"/>
        <w:ind w:right="-284" w:firstLine="709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ind w:right="-284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В администрацию Грачевского</w:t>
      </w:r>
      <w:r w:rsidR="008712E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округа Ставропольского края _______________________________________________________________________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D7409E" w:rsidRPr="009D5643" w:rsidRDefault="009D5643" w:rsidP="009D5643">
      <w:pPr>
        <w:pStyle w:val="af9"/>
        <w:widowControl w:val="0"/>
        <w:spacing w:after="0" w:line="240" w:lineRule="auto"/>
        <w:ind w:firstLine="2115"/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</w:pPr>
      <w:r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  <w:t xml:space="preserve">1. </w:t>
      </w:r>
      <w:r w:rsidR="00D7409E" w:rsidRPr="009D5643"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  <w:t>Сведения о застройщике</w:t>
      </w:r>
    </w:p>
    <w:p w:rsidR="009D5643" w:rsidRPr="009D5643" w:rsidRDefault="009D5643" w:rsidP="009D5643">
      <w:pPr>
        <w:widowControl w:val="0"/>
        <w:spacing w:after="0" w:line="240" w:lineRule="auto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Фамилия, имя, отчество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rPr>
          <w:trHeight w:val="8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1.2.4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D7409E" w:rsidRPr="009D5643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D7409E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</w:pPr>
      <w:r w:rsidRPr="009D5643"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  <w:t>2. Сведения о земельном участке</w:t>
      </w:r>
    </w:p>
    <w:p w:rsidR="009D5643" w:rsidRPr="009D5643" w:rsidRDefault="009D5643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Кадастровый номер </w:t>
            </w:r>
            <w:proofErr w:type="gramStart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земельного</w:t>
            </w:r>
            <w:proofErr w:type="gramEnd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участка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D7409E" w:rsidRPr="009D5643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D7409E" w:rsidRPr="004A147C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</w:pPr>
      <w:r w:rsidRPr="004A147C"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  <w:t>3. Сведения об объекте капитального строительства</w:t>
      </w:r>
    </w:p>
    <w:p w:rsidR="009D5643" w:rsidRPr="009D5643" w:rsidRDefault="009D5643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01"/>
        <w:gridCol w:w="5528"/>
      </w:tblGrid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 параметрах: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Количество надземных этажей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lastRenderedPageBreak/>
              <w:t>3.3.2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Площадь застройки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3.3.5.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Сведения о </w:t>
            </w:r>
            <w:proofErr w:type="gramStart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решении</w:t>
            </w:r>
            <w:proofErr w:type="gramEnd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7409E" w:rsidRPr="009D5643" w:rsidTr="000C058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9D5643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Сведения о типовом </w:t>
            </w:r>
            <w:proofErr w:type="gramStart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>архитектурном решении</w:t>
            </w:r>
            <w:proofErr w:type="gramEnd"/>
            <w:r w:rsidRPr="009D5643"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D7409E" w:rsidRPr="009D5643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D7409E" w:rsidRPr="000134C9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D7409E" w:rsidRDefault="00D7409E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</w:pPr>
      <w:r w:rsidRPr="009D5643"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:rsidR="009D5643" w:rsidRPr="009D5643" w:rsidRDefault="009D5643" w:rsidP="000134C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9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1264"/>
        <w:gridCol w:w="614"/>
        <w:gridCol w:w="3640"/>
        <w:gridCol w:w="220"/>
        <w:gridCol w:w="29"/>
        <w:gridCol w:w="78"/>
      </w:tblGrid>
      <w:tr w:rsidR="00D7409E" w:rsidRPr="000134C9" w:rsidTr="000C058B">
        <w:trPr>
          <w:gridAfter w:val="3"/>
          <w:wAfter w:w="280" w:type="dxa"/>
          <w:trHeight w:val="15"/>
        </w:trPr>
        <w:tc>
          <w:tcPr>
            <w:tcW w:w="9323" w:type="dxa"/>
            <w:gridSpan w:val="4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66" w:type="dxa"/>
          <w:trHeight w:val="15"/>
        </w:trPr>
        <w:tc>
          <w:tcPr>
            <w:tcW w:w="5050" w:type="dxa"/>
            <w:gridSpan w:val="2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7" w:type="dxa"/>
            <w:gridSpan w:val="3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Почтовый адрес и (или) адрес электронной почты для связи:</w:t>
            </w: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ind w:firstLine="654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D7409E" w:rsidRPr="000134C9" w:rsidRDefault="00D7409E" w:rsidP="000134C9">
            <w:pPr>
              <w:widowControl w:val="0"/>
              <w:spacing w:after="0" w:line="240" w:lineRule="auto"/>
              <w:ind w:firstLine="654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Уведомление о соответствии </w:t>
            </w:r>
            <w:proofErr w:type="gramStart"/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построенных</w:t>
            </w:r>
            <w:proofErr w:type="gramEnd"/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      </w: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567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Настоящим уведомлением подтверждаю, что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567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(объект индивидуального жилищного строительства или садовый дом)</w:t>
            </w: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      </w:r>
          </w:p>
        </w:tc>
      </w:tr>
      <w:tr w:rsidR="00D7409E" w:rsidRPr="000134C9" w:rsidTr="000C058B"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409E" w:rsidRPr="000134C9" w:rsidTr="000C058B"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(реквизиты платежного документа)</w:t>
            </w:r>
          </w:p>
        </w:tc>
        <w:tc>
          <w:tcPr>
            <w:tcW w:w="28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3774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Настоящим уведомлением я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377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D7409E" w:rsidRPr="000134C9" w:rsidTr="000C058B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</w:tbl>
    <w:p w:rsidR="00D7409E" w:rsidRPr="000134C9" w:rsidRDefault="00D7409E" w:rsidP="000134C9">
      <w:pPr>
        <w:widowControl w:val="0"/>
        <w:shd w:val="clear" w:color="auto" w:fill="FFFFFF"/>
        <w:spacing w:after="0" w:line="240" w:lineRule="auto"/>
        <w:textAlignment w:val="baseline"/>
        <w:rPr>
          <w:rFonts w:ascii="Arial" w:hAnsi="Arial" w:cs="Arial"/>
          <w:vanish/>
          <w:color w:val="000000" w:themeColor="text1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35"/>
        <w:gridCol w:w="2894"/>
        <w:gridCol w:w="335"/>
        <w:gridCol w:w="2348"/>
      </w:tblGrid>
      <w:tr w:rsidR="00D7409E" w:rsidRPr="000134C9" w:rsidTr="000C058B">
        <w:trPr>
          <w:trHeight w:val="15"/>
        </w:trPr>
        <w:tc>
          <w:tcPr>
            <w:tcW w:w="4250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7409E" w:rsidRPr="000134C9" w:rsidTr="000C058B">
        <w:tc>
          <w:tcPr>
            <w:tcW w:w="425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1127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 настоящему уведомлению прилагается:</w:t>
            </w:r>
          </w:p>
        </w:tc>
      </w:tr>
      <w:tr w:rsidR="00D7409E" w:rsidRPr="000134C9" w:rsidTr="000C058B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4A147C" w:rsidP="000134C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(документы, предусмотренные </w:t>
            </w:r>
            <w:hyperlink r:id="rId20" w:history="1">
              <w:r w:rsidR="00D7409E" w:rsidRPr="000134C9">
                <w:rPr>
                  <w:rFonts w:ascii="Arial" w:hAnsi="Arial" w:cs="Arial"/>
                  <w:color w:val="000000" w:themeColor="text1"/>
                  <w:sz w:val="24"/>
                  <w:szCs w:val="24"/>
                  <w:u w:val="single"/>
                  <w:lang w:eastAsia="ru-RU"/>
                </w:rPr>
                <w:t>частью 16 статьи 55 Градостроительного кодекса Российской Федерации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409E"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(Собрание законодательства Российской Федерации, 2005, N 1, ст.16; 2006, N 31, ст.3442; N 52, ст.5498; 2008, N 20, ст.2251; N 30, ст.3616; 2009, N 48, ст.5711; 2010, N 31, ст.4195; 2011, N 13, ст.1688;</w:t>
            </w:r>
            <w:proofErr w:type="gramEnd"/>
            <w:r w:rsidR="00D7409E"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7409E"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N 27, ст.3880; N 30, ст.4591; N 49, ст.7015; 2012, N 26, ст.3446; 2014, N 43, ст.5799; 2015, N 29, ст.4342, 4378; 2016, N 1, ст.79; 2016, N 26, ст.3867; 2016, N 27, ст.4294, 4303, 4305, 4306; 2016, N 52, ст.7494;</w:t>
            </w:r>
            <w:proofErr w:type="gramEnd"/>
            <w:r w:rsidR="00D7409E"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7409E"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2018, N 32, ст.5133, 5134, 5135)</w:t>
            </w:r>
            <w:proofErr w:type="gramEnd"/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4A147C">
      <w:pPr>
        <w:widowControl w:val="0"/>
        <w:tabs>
          <w:tab w:val="left" w:pos="4820"/>
        </w:tabs>
        <w:autoSpaceDE w:val="0"/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4A147C" w:rsidRPr="00C15526" w:rsidRDefault="004A147C" w:rsidP="004A147C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 xml:space="preserve">Приложение </w:t>
      </w:r>
      <w:r>
        <w:rPr>
          <w:rFonts w:ascii="Arial" w:hAnsi="Arial" w:cs="Arial"/>
          <w:b/>
          <w:sz w:val="32"/>
          <w:szCs w:val="32"/>
          <w:lang w:eastAsia="ru-RU"/>
        </w:rPr>
        <w:t>4</w:t>
      </w:r>
    </w:p>
    <w:p w:rsidR="004A147C" w:rsidRPr="00C15526" w:rsidRDefault="004A147C" w:rsidP="004A147C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:rsidR="004A147C" w:rsidRPr="00C15526" w:rsidRDefault="004A147C" w:rsidP="004A147C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предоставления муниципальной услуги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bCs/>
          <w:sz w:val="32"/>
          <w:szCs w:val="32"/>
          <w:lang w:eastAsia="ar-SA"/>
        </w:rPr>
        <w:t>«</w:t>
      </w:r>
      <w:r>
        <w:rPr>
          <w:rFonts w:ascii="Arial" w:hAnsi="Arial" w:cs="Arial"/>
          <w:b/>
          <w:sz w:val="32"/>
          <w:szCs w:val="32"/>
        </w:rPr>
        <w:t>Направление уведомления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соответствии </w:t>
      </w:r>
      <w:proofErr w:type="gramStart"/>
      <w:r>
        <w:rPr>
          <w:rFonts w:ascii="Arial" w:hAnsi="Arial" w:cs="Arial"/>
          <w:b/>
          <w:sz w:val="32"/>
          <w:szCs w:val="32"/>
        </w:rPr>
        <w:t>построенных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или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реконструированных объектов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индивидуального жилищного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строительства или садового дома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требованиям законодательства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Российско</w:t>
      </w:r>
      <w:r>
        <w:rPr>
          <w:rFonts w:ascii="Arial" w:hAnsi="Arial" w:cs="Arial"/>
          <w:b/>
          <w:sz w:val="32"/>
          <w:szCs w:val="32"/>
        </w:rPr>
        <w:t xml:space="preserve">й Федерации </w:t>
      </w:r>
      <w:proofErr w:type="gramStart"/>
      <w:r>
        <w:rPr>
          <w:rFonts w:ascii="Arial" w:hAnsi="Arial" w:cs="Arial"/>
          <w:b/>
          <w:sz w:val="32"/>
          <w:szCs w:val="32"/>
        </w:rPr>
        <w:t>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градостроительной</w:t>
      </w:r>
    </w:p>
    <w:p w:rsidR="004A147C" w:rsidRPr="00C15526" w:rsidRDefault="004A147C" w:rsidP="004A147C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деятельности</w:t>
      </w:r>
      <w:r w:rsidRPr="00C15526">
        <w:rPr>
          <w:rFonts w:ascii="Arial" w:hAnsi="Arial" w:cs="Arial"/>
          <w:b/>
          <w:sz w:val="32"/>
          <w:szCs w:val="32"/>
          <w:lang w:eastAsia="ar-SA"/>
        </w:rPr>
        <w:t>»</w:t>
      </w:r>
    </w:p>
    <w:p w:rsidR="00D7409E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686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</w:p>
    <w:p w:rsidR="00D85D53" w:rsidRPr="000134C9" w:rsidRDefault="00D85D53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686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105"/>
        <w:gridCol w:w="3879"/>
        <w:gridCol w:w="5401"/>
        <w:gridCol w:w="128"/>
      </w:tblGrid>
      <w:tr w:rsidR="00D7409E" w:rsidRPr="000134C9" w:rsidTr="000C058B">
        <w:trPr>
          <w:gridAfter w:val="1"/>
          <w:wAfter w:w="128" w:type="dxa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АДМИНИСТРАЦИЯ ГРАЧЕВСКОГО МУНИЦИПАЛЬНОГО ОКРУГА СТАВРОПОЛЬСКОГО КРАЯ</w:t>
            </w:r>
          </w:p>
        </w:tc>
      </w:tr>
      <w:tr w:rsidR="00D7409E" w:rsidRPr="000134C9" w:rsidTr="000C058B">
        <w:trPr>
          <w:gridAfter w:val="1"/>
          <w:wAfter w:w="128" w:type="dxa"/>
        </w:trPr>
        <w:tc>
          <w:tcPr>
            <w:tcW w:w="9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28" w:type="dxa"/>
          <w:trHeight w:val="442"/>
        </w:trPr>
        <w:tc>
          <w:tcPr>
            <w:tcW w:w="93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Ставропольскя</w:t>
            </w:r>
            <w:proofErr w:type="spell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 ул.42, </w:t>
            </w:r>
            <w:proofErr w:type="spell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с</w:t>
            </w:r>
            <w:proofErr w:type="gram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.Г</w:t>
            </w:r>
            <w:proofErr w:type="gram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рачевка</w:t>
            </w:r>
            <w:proofErr w:type="spell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, 356250, 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val="en-US" w:eastAsia="ru-RU"/>
              </w:rPr>
              <w:t>E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-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val="en-US" w:eastAsia="ru-RU"/>
              </w:rPr>
              <w:t>mail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:</w:t>
            </w: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Кому:</w:t>
            </w: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D7409E" w:rsidRPr="000134C9" w:rsidTr="000C058B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920D1" w:rsidRDefault="005920D1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D7409E" w:rsidRPr="005920D1" w:rsidRDefault="00D7409E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</w:pPr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 xml:space="preserve">Уведомление о соответствии </w:t>
      </w:r>
      <w:proofErr w:type="gramStart"/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>построенных</w:t>
      </w:r>
      <w:proofErr w:type="gramEnd"/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5920D1" w:rsidRPr="00CD42BC" w:rsidRDefault="005920D1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8"/>
        <w:gridCol w:w="36"/>
        <w:gridCol w:w="1756"/>
      </w:tblGrid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8712E7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№___________</w:t>
            </w: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9371"/>
        <w:gridCol w:w="225"/>
      </w:tblGrid>
      <w:tr w:rsidR="00D7409E" w:rsidRPr="000134C9" w:rsidTr="000C058B"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направленного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(дата направления уведомления)</w:t>
            </w:r>
            <w:r w:rsidR="008712E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8712E7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409E" w:rsidRPr="000134C9" w:rsidTr="000C058B"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зарегистрированном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(дата и номер регистрации уведомления)</w:t>
            </w:r>
            <w:r w:rsidR="008712E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8712E7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уведомляет о соответствии ______________________________________________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(построенного или реконструированного)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 ____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(объекта индивидуального жилищного строительства или садового дома)</w:t>
      </w:r>
    </w:p>
    <w:p w:rsidR="00D7409E" w:rsidRPr="000134C9" w:rsidRDefault="00D7409E" w:rsidP="000134C9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указанного</w:t>
      </w:r>
      <w:proofErr w:type="gramEnd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 xml:space="preserve"> в уведомлении и расположенного на</w:t>
      </w:r>
      <w:r w:rsidR="00886C98">
        <w:rPr>
          <w:rFonts w:ascii="Arial" w:hAnsi="Arial" w:cs="Arial"/>
          <w:color w:val="000000"/>
          <w:sz w:val="24"/>
          <w:szCs w:val="24"/>
          <w:lang w:eastAsia="ru-RU"/>
        </w:rPr>
        <w:t xml:space="preserve"> земельном участке ___________</w:t>
      </w:r>
      <w:r w:rsidR="00637123">
        <w:rPr>
          <w:rFonts w:ascii="Arial" w:hAnsi="Arial" w:cs="Arial"/>
          <w:color w:val="000000"/>
          <w:sz w:val="24"/>
          <w:szCs w:val="24"/>
          <w:lang w:eastAsia="ru-RU"/>
        </w:rPr>
        <w:t>_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</w:t>
      </w:r>
      <w:r w:rsidR="00886C98">
        <w:rPr>
          <w:rFonts w:ascii="Arial" w:hAnsi="Arial" w:cs="Arial"/>
          <w:color w:val="000000"/>
          <w:sz w:val="24"/>
          <w:szCs w:val="24"/>
          <w:lang w:eastAsia="ru-RU"/>
        </w:rPr>
        <w:t>____________________</w:t>
      </w:r>
      <w:r w:rsidR="00637123">
        <w:rPr>
          <w:rFonts w:ascii="Arial" w:hAnsi="Arial" w:cs="Arial"/>
          <w:color w:val="000000"/>
          <w:sz w:val="24"/>
          <w:szCs w:val="24"/>
          <w:lang w:eastAsia="ru-RU"/>
        </w:rPr>
        <w:t>________</w:t>
      </w:r>
      <w:r w:rsidR="00886C98">
        <w:rPr>
          <w:rFonts w:ascii="Arial" w:hAnsi="Arial" w:cs="Arial"/>
          <w:color w:val="000000"/>
          <w:sz w:val="24"/>
          <w:szCs w:val="24"/>
          <w:lang w:eastAsia="ru-RU"/>
        </w:rPr>
        <w:t>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требованиям законодательства о градостроительной деятельности.</w:t>
      </w: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60"/>
        <w:gridCol w:w="283"/>
        <w:gridCol w:w="2410"/>
      </w:tblGrid>
      <w:tr w:rsidR="00D7409E" w:rsidRPr="000134C9" w:rsidTr="000C058B">
        <w:trPr>
          <w:trHeight w:val="1098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</w:rPr>
              <w:t>Глава Грачевского</w:t>
            </w:r>
            <w:r w:rsidR="00871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</w:rPr>
              <w:t>муниципального округа Ставропольского края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trHeight w:val="257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(должность лица,</w:t>
            </w:r>
            <w:r w:rsidRPr="000134C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(расшифровка подписи)</w:t>
            </w: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М.П.</w:t>
      </w:r>
    </w:p>
    <w:p w:rsidR="00D7409E" w:rsidRPr="000134C9" w:rsidRDefault="00D7409E" w:rsidP="0063712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637123" w:rsidRPr="00C15526" w:rsidRDefault="00637123" w:rsidP="0063712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 xml:space="preserve">Приложение </w:t>
      </w:r>
      <w:r>
        <w:rPr>
          <w:rFonts w:ascii="Arial" w:hAnsi="Arial" w:cs="Arial"/>
          <w:b/>
          <w:sz w:val="32"/>
          <w:szCs w:val="32"/>
          <w:lang w:eastAsia="ru-RU"/>
        </w:rPr>
        <w:t>5</w:t>
      </w:r>
    </w:p>
    <w:p w:rsidR="00637123" w:rsidRPr="00C15526" w:rsidRDefault="00637123" w:rsidP="0063712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:rsidR="00637123" w:rsidRPr="00C15526" w:rsidRDefault="00637123" w:rsidP="00637123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right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C15526">
        <w:rPr>
          <w:rFonts w:ascii="Arial" w:hAnsi="Arial" w:cs="Arial"/>
          <w:b/>
          <w:sz w:val="32"/>
          <w:szCs w:val="32"/>
          <w:lang w:eastAsia="ru-RU"/>
        </w:rPr>
        <w:t>предоставления муниципальной услуги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bCs/>
          <w:sz w:val="32"/>
          <w:szCs w:val="32"/>
          <w:lang w:eastAsia="ar-SA"/>
        </w:rPr>
        <w:t>«</w:t>
      </w:r>
      <w:r>
        <w:rPr>
          <w:rFonts w:ascii="Arial" w:hAnsi="Arial" w:cs="Arial"/>
          <w:b/>
          <w:sz w:val="32"/>
          <w:szCs w:val="32"/>
        </w:rPr>
        <w:t>Направление уведомления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соответствии </w:t>
      </w:r>
      <w:proofErr w:type="gramStart"/>
      <w:r>
        <w:rPr>
          <w:rFonts w:ascii="Arial" w:hAnsi="Arial" w:cs="Arial"/>
          <w:b/>
          <w:sz w:val="32"/>
          <w:szCs w:val="32"/>
        </w:rPr>
        <w:t>построенных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или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реконструированных объектов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индивидуального жилищного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строительства или садового дома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требованиям законодательства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Российско</w:t>
      </w:r>
      <w:r>
        <w:rPr>
          <w:rFonts w:ascii="Arial" w:hAnsi="Arial" w:cs="Arial"/>
          <w:b/>
          <w:sz w:val="32"/>
          <w:szCs w:val="32"/>
        </w:rPr>
        <w:t xml:space="preserve">й Федерации </w:t>
      </w:r>
      <w:proofErr w:type="gramStart"/>
      <w:r>
        <w:rPr>
          <w:rFonts w:ascii="Arial" w:hAnsi="Arial" w:cs="Arial"/>
          <w:b/>
          <w:sz w:val="32"/>
          <w:szCs w:val="32"/>
        </w:rPr>
        <w:t>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градостроительной</w:t>
      </w:r>
    </w:p>
    <w:p w:rsidR="00637123" w:rsidRPr="00C15526" w:rsidRDefault="00637123" w:rsidP="00637123">
      <w:pPr>
        <w:widowControl w:val="0"/>
        <w:autoSpaceDE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C15526">
        <w:rPr>
          <w:rFonts w:ascii="Arial" w:hAnsi="Arial" w:cs="Arial"/>
          <w:b/>
          <w:sz w:val="32"/>
          <w:szCs w:val="32"/>
        </w:rPr>
        <w:t>деятельности</w:t>
      </w:r>
      <w:r w:rsidRPr="00C15526">
        <w:rPr>
          <w:rFonts w:ascii="Arial" w:hAnsi="Arial" w:cs="Arial"/>
          <w:b/>
          <w:sz w:val="32"/>
          <w:szCs w:val="32"/>
          <w:lang w:eastAsia="ar-SA"/>
        </w:rPr>
        <w:t>»</w:t>
      </w:r>
    </w:p>
    <w:p w:rsidR="00D7409E" w:rsidRPr="000134C9" w:rsidRDefault="00D7409E" w:rsidP="000134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686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</w:p>
    <w:p w:rsidR="00D7409E" w:rsidRPr="000134C9" w:rsidRDefault="00D7409E" w:rsidP="00CD4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9628" w:type="dxa"/>
        <w:tblInd w:w="-115" w:type="dxa"/>
        <w:tblLook w:val="04A0" w:firstRow="1" w:lastRow="0" w:firstColumn="1" w:lastColumn="0" w:noHBand="0" w:noVBand="1"/>
      </w:tblPr>
      <w:tblGrid>
        <w:gridCol w:w="115"/>
        <w:gridCol w:w="3807"/>
        <w:gridCol w:w="5591"/>
        <w:gridCol w:w="115"/>
      </w:tblGrid>
      <w:tr w:rsidR="00D7409E" w:rsidRPr="000134C9" w:rsidTr="000C058B">
        <w:trPr>
          <w:gridBefore w:val="1"/>
          <w:wBefore w:w="115" w:type="dxa"/>
        </w:trPr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АДМИНИСТРАЦИЯ ГРАЧЕВСКОГО МУНИЦИПАЛЬНОГО ОКРУГА СТАВРОПОЛЬСКОГО КРАЯ</w:t>
            </w:r>
          </w:p>
        </w:tc>
      </w:tr>
      <w:tr w:rsidR="00D7409E" w:rsidRPr="000134C9" w:rsidTr="000C058B">
        <w:trPr>
          <w:gridBefore w:val="1"/>
          <w:wBefore w:w="115" w:type="dxa"/>
        </w:trPr>
        <w:tc>
          <w:tcPr>
            <w:tcW w:w="9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Before w:val="1"/>
          <w:wBefore w:w="115" w:type="dxa"/>
          <w:trHeight w:val="442"/>
        </w:trPr>
        <w:tc>
          <w:tcPr>
            <w:tcW w:w="95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Ставропольскя</w:t>
            </w:r>
            <w:proofErr w:type="spell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 ул.42, </w:t>
            </w:r>
            <w:proofErr w:type="spell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с</w:t>
            </w:r>
            <w:proofErr w:type="gramStart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.Г</w:t>
            </w:r>
            <w:proofErr w:type="gram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рачевка</w:t>
            </w:r>
            <w:proofErr w:type="spellEnd"/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 xml:space="preserve">, 356250, 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val="en-US" w:eastAsia="ru-RU"/>
              </w:rPr>
              <w:t>E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-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val="en-US" w:eastAsia="ru-RU"/>
              </w:rPr>
              <w:t>mail</w:t>
            </w:r>
            <w:r w:rsidRPr="000134C9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  <w:t>: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omh_grach@mail.ru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2D2D2D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Кому:</w:t>
            </w: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gridAfter w:val="1"/>
          <w:wAfter w:w="115" w:type="dxa"/>
        </w:trPr>
        <w:tc>
          <w:tcPr>
            <w:tcW w:w="3922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vanish/>
          <w:color w:val="000000"/>
          <w:sz w:val="24"/>
          <w:szCs w:val="24"/>
          <w:lang w:eastAsia="ru-RU"/>
        </w:rPr>
      </w:pPr>
    </w:p>
    <w:p w:rsidR="00CD42BC" w:rsidRPr="00CD42BC" w:rsidRDefault="00CD42BC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D7409E" w:rsidRDefault="00D7409E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</w:pPr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 xml:space="preserve">Уведомление о несоответствии </w:t>
      </w:r>
      <w:proofErr w:type="gramStart"/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>построенных</w:t>
      </w:r>
      <w:proofErr w:type="gramEnd"/>
      <w:r w:rsidRPr="005920D1">
        <w:rPr>
          <w:rFonts w:ascii="Arial" w:hAnsi="Arial" w:cs="Arial"/>
          <w:b/>
          <w:bCs/>
          <w:color w:val="000000" w:themeColor="text1"/>
          <w:sz w:val="30"/>
          <w:szCs w:val="30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5920D1" w:rsidRPr="005920D1" w:rsidRDefault="005920D1" w:rsidP="000134C9">
      <w:pPr>
        <w:widowControl w:val="0"/>
        <w:spacing w:after="0" w:line="240" w:lineRule="auto"/>
        <w:jc w:val="center"/>
        <w:outlineLvl w:val="2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8"/>
        <w:gridCol w:w="36"/>
        <w:gridCol w:w="1890"/>
      </w:tblGrid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«____» ____________ 20____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8712E7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№____________</w:t>
            </w: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7409E" w:rsidRPr="000134C9" w:rsidRDefault="00D7409E" w:rsidP="000134C9">
      <w:pPr>
        <w:widowControl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9370"/>
        <w:gridCol w:w="226"/>
      </w:tblGrid>
      <w:tr w:rsidR="00D7409E" w:rsidRPr="000134C9" w:rsidTr="000C058B">
        <w:tc>
          <w:tcPr>
            <w:tcW w:w="93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направленного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(дата направления уведомления)</w:t>
            </w:r>
            <w:r w:rsidR="008712E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93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зарегистрированного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(дата и номер регистрации уведомления)</w:t>
            </w:r>
            <w:r w:rsidR="008712E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уведомляем о несоответствии ____________________________________________</w:t>
      </w:r>
    </w:p>
    <w:p w:rsidR="00D7409E" w:rsidRPr="000134C9" w:rsidRDefault="008712E7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7409E" w:rsidRPr="000134C9">
        <w:rPr>
          <w:rFonts w:ascii="Arial" w:hAnsi="Arial" w:cs="Arial"/>
          <w:color w:val="000000"/>
          <w:sz w:val="24"/>
          <w:szCs w:val="24"/>
          <w:lang w:eastAsia="ru-RU"/>
        </w:rPr>
        <w:t>(построенного или реконструированного)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 ____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(объекта индивидуального жилищного строительства или садового дома)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указанного</w:t>
      </w:r>
      <w:proofErr w:type="gramEnd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 xml:space="preserve"> в уведомлении и расположенного на земельном участке _________________________________________________________________________________________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 ____</w:t>
      </w:r>
    </w:p>
    <w:p w:rsidR="00D7409E" w:rsidRPr="000134C9" w:rsidRDefault="00D7409E" w:rsidP="000134C9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требованиям законодательства о градостроительной деятельности по следующим основаниям: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84"/>
      </w:tblGrid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EE6500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N 1, ст. 16; N 30, ст. 3128; 2006, N 1, ст. 10, 21; N 23, ст. 2380; N 31, ст. 3442;</w:t>
            </w:r>
            <w:proofErr w:type="gramEnd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N 52, ст. 5498; 2007, N 1, ст. 21; N 21, ст. 2455; N 31, ст. 4012; N 45, ст. 5417; N 46, ст. 5553; N 50, ст. 6237; 2008, N 20, ст. 2251, 2260; N 29, ст. 3418; N 30, ст. 3604, 3616; 2009, N 1, ст. 17; N 29, ст. 3601;</w:t>
            </w:r>
            <w:proofErr w:type="gramEnd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N 48, ст. 5711; N 52, ст. 6419; 2010, N 31, ст. 4195, 4209; N 48, ст. 6246; 2011, N 13, ст. 1688; N 17, ст. 2310; N 27, ст. 3880; N 29, ст. 4281; N 30, ст. 4563, 4572, 4590, 4591, 4594, 4605; N 49, ст. 7015, 7042; N 50, ст. 7343;</w:t>
            </w:r>
            <w:proofErr w:type="gramEnd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2012, N 26, ст. 3446; N 31, ст. 4322; N 47, ст. 6390; N 53, ст. 7614, 7619, 7643; 2013, N 9, ст. 873; N 14, ст. 1651; N 27, ст. 3480; N 30, ст. 4080; N 43, ст. 5452; N 52, ст. 6961, 6983; 2014, N 14, ст. 1557; </w:t>
            </w:r>
            <w:proofErr w:type="gramStart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N 16, ст. 1837; N 19, ст. 2336; N 26, ст. 3377, 3387; N 30, ст. 4218, 4220, 4225; N 42, ст. 5615; N 43, ст. 5799, 5804; N 48, ст. 6640; 2015, N 1, ст. 9, 11, 52, 72, 86; N 17, ст. 2477; N 27, ст. 3967; N 29, ст. 4342, 4350, 4378;</w:t>
            </w:r>
            <w:proofErr w:type="gramEnd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N 48, ст. 6705; 2016, N 1, ст. 22, 79; N 26, ст. 3867; N 27, ст. 4248, 4294, 4301, 4302, 4303, 4305, 4306; N 52, ст. 7494; 2017, N 11, ст. 1540; N 27, ст. 3932; N 31, ст. 4740, 4766, 4767, 4771, 4829; </w:t>
            </w:r>
            <w:proofErr w:type="gramStart"/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2018, N 1, ст. 27, 39, 47, 90, 91)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Градостроительного кодекса Российской Федерации, другими федеральными законами)</w:t>
            </w:r>
            <w:proofErr w:type="gramEnd"/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</w:t>
            </w:r>
            <w:r w:rsidR="00EE650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уся приложением к уведомлению о </w:t>
            </w:r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планируемых строительстве или реконструкции объекта индивидуального жилищного строительства или садового дома (уведомление о планируемом строительстве), или типовому архитектурному решению, указанному в уведомлении о планируемом строительстве, или о том, что застройщику было направлено уведомление о несоответствии указанных</w:t>
            </w:r>
            <w:proofErr w:type="gramEnd"/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</w:t>
            </w:r>
            <w:proofErr w:type="gramEnd"/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или регионального значения)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(сведения о несоответствии вида разрешенного использования,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      </w:r>
          </w:p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D7409E" w:rsidRPr="000134C9" w:rsidRDefault="00D7409E" w:rsidP="000134C9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t xml:space="preserve">, и такой </w:t>
      </w:r>
      <w:r w:rsidRPr="000134C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объект капитального строительства не введен в эксплуатацию)</w:t>
      </w: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D7409E" w:rsidRPr="000134C9" w:rsidTr="000C058B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</w:rPr>
              <w:t>Глава Грачевского</w:t>
            </w:r>
            <w:r w:rsidR="00871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</w:rPr>
              <w:t>муниципального округа Ставропольского края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7409E" w:rsidRPr="000134C9" w:rsidTr="000C058B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(должность лица,</w:t>
            </w:r>
            <w:r w:rsidRPr="000134C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E75ED7" w:rsidP="00EE65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D7409E" w:rsidRPr="000134C9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7409E" w:rsidRPr="000134C9" w:rsidRDefault="00D7409E" w:rsidP="000134C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34C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(расшифровка подписи)</w:t>
            </w:r>
          </w:p>
        </w:tc>
      </w:tr>
    </w:tbl>
    <w:p w:rsidR="00EF3F0C" w:rsidRPr="00EE6500" w:rsidRDefault="00EF3F0C" w:rsidP="00EE650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  <w:sectPr w:rsidR="00EF3F0C" w:rsidRPr="00EE6500" w:rsidSect="000C058B">
          <w:pgSz w:w="11906" w:h="16838"/>
          <w:pgMar w:top="1134" w:right="567" w:bottom="1134" w:left="1985" w:header="709" w:footer="720" w:gutter="0"/>
          <w:cols w:space="720"/>
          <w:titlePg/>
          <w:docGrid w:linePitch="360"/>
        </w:sectPr>
      </w:pPr>
    </w:p>
    <w:p w:rsidR="00EF3F0C" w:rsidRPr="000134C9" w:rsidRDefault="00EF3F0C" w:rsidP="000134C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zh-CN"/>
        </w:rPr>
      </w:pPr>
    </w:p>
    <w:sectPr w:rsidR="00EF3F0C" w:rsidRPr="000134C9" w:rsidSect="000C058B">
      <w:pgSz w:w="11906" w:h="16838"/>
      <w:pgMar w:top="1134" w:right="1985" w:bottom="1134" w:left="567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39" w:rsidRDefault="00121C39">
      <w:pPr>
        <w:spacing w:after="0" w:line="240" w:lineRule="auto"/>
      </w:pPr>
      <w:r>
        <w:separator/>
      </w:r>
    </w:p>
  </w:endnote>
  <w:endnote w:type="continuationSeparator" w:id="0">
    <w:p w:rsidR="00121C39" w:rsidRDefault="001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39" w:rsidRDefault="00121C39">
      <w:pPr>
        <w:spacing w:after="0" w:line="240" w:lineRule="auto"/>
      </w:pPr>
      <w:r>
        <w:separator/>
      </w:r>
    </w:p>
  </w:footnote>
  <w:footnote w:type="continuationSeparator" w:id="0">
    <w:p w:rsidR="00121C39" w:rsidRDefault="00121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2DE"/>
    <w:multiLevelType w:val="hybridMultilevel"/>
    <w:tmpl w:val="F0BE5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31057"/>
    <w:multiLevelType w:val="hybridMultilevel"/>
    <w:tmpl w:val="0A78DD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50538"/>
    <w:multiLevelType w:val="hybridMultilevel"/>
    <w:tmpl w:val="833A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A2426B"/>
    <w:multiLevelType w:val="hybridMultilevel"/>
    <w:tmpl w:val="8D72E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F05AF5"/>
    <w:multiLevelType w:val="hybridMultilevel"/>
    <w:tmpl w:val="6B1A527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3F702E2"/>
    <w:multiLevelType w:val="hybridMultilevel"/>
    <w:tmpl w:val="6BF61A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507AF1"/>
    <w:multiLevelType w:val="hybridMultilevel"/>
    <w:tmpl w:val="85F0C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603808"/>
    <w:multiLevelType w:val="hybridMultilevel"/>
    <w:tmpl w:val="9F88B4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9404D7"/>
    <w:multiLevelType w:val="hybridMultilevel"/>
    <w:tmpl w:val="062048E0"/>
    <w:lvl w:ilvl="0" w:tplc="C4EE86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BC6C66"/>
    <w:multiLevelType w:val="hybridMultilevel"/>
    <w:tmpl w:val="C9323C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137440"/>
    <w:multiLevelType w:val="hybridMultilevel"/>
    <w:tmpl w:val="E5ACB610"/>
    <w:lvl w:ilvl="0" w:tplc="6818DF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C4A29"/>
    <w:multiLevelType w:val="hybridMultilevel"/>
    <w:tmpl w:val="BB041A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502D34"/>
    <w:multiLevelType w:val="hybridMultilevel"/>
    <w:tmpl w:val="8E8882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3008B1"/>
    <w:multiLevelType w:val="hybridMultilevel"/>
    <w:tmpl w:val="65AA912C"/>
    <w:lvl w:ilvl="0" w:tplc="6818D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43BCC"/>
    <w:multiLevelType w:val="hybridMultilevel"/>
    <w:tmpl w:val="FFDC3EEC"/>
    <w:lvl w:ilvl="0" w:tplc="405C5FC6">
      <w:start w:val="1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3D6224"/>
    <w:multiLevelType w:val="hybridMultilevel"/>
    <w:tmpl w:val="8E8882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2173A5"/>
    <w:multiLevelType w:val="hybridMultilevel"/>
    <w:tmpl w:val="5BB6B518"/>
    <w:lvl w:ilvl="0" w:tplc="DF48626A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4E931687"/>
    <w:multiLevelType w:val="hybridMultilevel"/>
    <w:tmpl w:val="EC3C5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F10316"/>
    <w:multiLevelType w:val="hybridMultilevel"/>
    <w:tmpl w:val="54C43770"/>
    <w:lvl w:ilvl="0" w:tplc="6818DF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DE6B90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0A6BEA"/>
    <w:multiLevelType w:val="hybridMultilevel"/>
    <w:tmpl w:val="0E0E91CE"/>
    <w:lvl w:ilvl="0" w:tplc="2CCA9F0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1B1DA8"/>
    <w:multiLevelType w:val="hybridMultilevel"/>
    <w:tmpl w:val="B8726B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1766CA"/>
    <w:multiLevelType w:val="multilevel"/>
    <w:tmpl w:val="4DC0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A0393D"/>
    <w:multiLevelType w:val="multilevel"/>
    <w:tmpl w:val="2414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2262BB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0F6485"/>
    <w:multiLevelType w:val="hybridMultilevel"/>
    <w:tmpl w:val="0B8A27CC"/>
    <w:lvl w:ilvl="0" w:tplc="2CCA9F0C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6FA216A"/>
    <w:multiLevelType w:val="hybridMultilevel"/>
    <w:tmpl w:val="5FC455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8447C2"/>
    <w:multiLevelType w:val="hybridMultilevel"/>
    <w:tmpl w:val="AC14171A"/>
    <w:lvl w:ilvl="0" w:tplc="76D2C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A054B6"/>
    <w:multiLevelType w:val="hybridMultilevel"/>
    <w:tmpl w:val="2B84A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00683D"/>
    <w:multiLevelType w:val="hybridMultilevel"/>
    <w:tmpl w:val="52DA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3"/>
  </w:num>
  <w:num w:numId="5">
    <w:abstractNumId w:val="7"/>
  </w:num>
  <w:num w:numId="6">
    <w:abstractNumId w:val="18"/>
  </w:num>
  <w:num w:numId="7">
    <w:abstractNumId w:val="14"/>
  </w:num>
  <w:num w:numId="8">
    <w:abstractNumId w:val="12"/>
  </w:num>
  <w:num w:numId="9">
    <w:abstractNumId w:val="22"/>
  </w:num>
  <w:num w:numId="10">
    <w:abstractNumId w:val="25"/>
  </w:num>
  <w:num w:numId="11">
    <w:abstractNumId w:val="31"/>
  </w:num>
  <w:num w:numId="12">
    <w:abstractNumId w:val="9"/>
  </w:num>
  <w:num w:numId="13">
    <w:abstractNumId w:val="1"/>
  </w:num>
  <w:num w:numId="14">
    <w:abstractNumId w:val="17"/>
  </w:num>
  <w:num w:numId="15">
    <w:abstractNumId w:val="6"/>
  </w:num>
  <w:num w:numId="16">
    <w:abstractNumId w:val="23"/>
  </w:num>
  <w:num w:numId="17">
    <w:abstractNumId w:val="26"/>
  </w:num>
  <w:num w:numId="18">
    <w:abstractNumId w:val="5"/>
  </w:num>
  <w:num w:numId="19">
    <w:abstractNumId w:val="20"/>
  </w:num>
  <w:num w:numId="20">
    <w:abstractNumId w:val="10"/>
  </w:num>
  <w:num w:numId="21">
    <w:abstractNumId w:val="3"/>
  </w:num>
  <w:num w:numId="22">
    <w:abstractNumId w:val="16"/>
  </w:num>
  <w:num w:numId="23">
    <w:abstractNumId w:val="21"/>
  </w:num>
  <w:num w:numId="24">
    <w:abstractNumId w:val="13"/>
  </w:num>
  <w:num w:numId="25">
    <w:abstractNumId w:val="29"/>
  </w:num>
  <w:num w:numId="26">
    <w:abstractNumId w:val="15"/>
  </w:num>
  <w:num w:numId="27">
    <w:abstractNumId w:val="2"/>
  </w:num>
  <w:num w:numId="28">
    <w:abstractNumId w:val="19"/>
  </w:num>
  <w:num w:numId="29">
    <w:abstractNumId w:val="28"/>
  </w:num>
  <w:num w:numId="30">
    <w:abstractNumId w:val="27"/>
  </w:num>
  <w:num w:numId="31">
    <w:abstractNumId w:val="11"/>
  </w:num>
  <w:num w:numId="32">
    <w:abstractNumId w:val="32"/>
  </w:num>
  <w:num w:numId="33">
    <w:abstractNumId w:val="24"/>
  </w:num>
  <w:num w:numId="34">
    <w:abstractNumId w:val="3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17"/>
    <w:rsid w:val="000070BC"/>
    <w:rsid w:val="000134C9"/>
    <w:rsid w:val="00015DE3"/>
    <w:rsid w:val="00027070"/>
    <w:rsid w:val="00065004"/>
    <w:rsid w:val="000B1044"/>
    <w:rsid w:val="000B61BE"/>
    <w:rsid w:val="000C058B"/>
    <w:rsid w:val="000D3A2A"/>
    <w:rsid w:val="00102E29"/>
    <w:rsid w:val="00106D6F"/>
    <w:rsid w:val="0012169F"/>
    <w:rsid w:val="00121C39"/>
    <w:rsid w:val="001E3DF7"/>
    <w:rsid w:val="00227447"/>
    <w:rsid w:val="00262632"/>
    <w:rsid w:val="00290026"/>
    <w:rsid w:val="002E763D"/>
    <w:rsid w:val="0030568E"/>
    <w:rsid w:val="0037397C"/>
    <w:rsid w:val="00377286"/>
    <w:rsid w:val="003D39B0"/>
    <w:rsid w:val="00421286"/>
    <w:rsid w:val="00463751"/>
    <w:rsid w:val="004A145A"/>
    <w:rsid w:val="004A147C"/>
    <w:rsid w:val="004B0494"/>
    <w:rsid w:val="004C3CF2"/>
    <w:rsid w:val="004C44FD"/>
    <w:rsid w:val="005036DC"/>
    <w:rsid w:val="0054697D"/>
    <w:rsid w:val="00552B95"/>
    <w:rsid w:val="005920D1"/>
    <w:rsid w:val="005A1952"/>
    <w:rsid w:val="00637123"/>
    <w:rsid w:val="0065605B"/>
    <w:rsid w:val="00674D20"/>
    <w:rsid w:val="00717A3B"/>
    <w:rsid w:val="00717A56"/>
    <w:rsid w:val="0077054C"/>
    <w:rsid w:val="007864F5"/>
    <w:rsid w:val="007A09A3"/>
    <w:rsid w:val="007C0510"/>
    <w:rsid w:val="007F000B"/>
    <w:rsid w:val="00816CD2"/>
    <w:rsid w:val="00843C10"/>
    <w:rsid w:val="008712E7"/>
    <w:rsid w:val="00886C98"/>
    <w:rsid w:val="00935686"/>
    <w:rsid w:val="00976044"/>
    <w:rsid w:val="009768B2"/>
    <w:rsid w:val="009C508A"/>
    <w:rsid w:val="009C562B"/>
    <w:rsid w:val="009D5643"/>
    <w:rsid w:val="00A503FC"/>
    <w:rsid w:val="00A72CD2"/>
    <w:rsid w:val="00AE3759"/>
    <w:rsid w:val="00B11727"/>
    <w:rsid w:val="00B43D05"/>
    <w:rsid w:val="00BF6415"/>
    <w:rsid w:val="00C1467B"/>
    <w:rsid w:val="00C15526"/>
    <w:rsid w:val="00C5210B"/>
    <w:rsid w:val="00C670F0"/>
    <w:rsid w:val="00C73D27"/>
    <w:rsid w:val="00CD42BC"/>
    <w:rsid w:val="00D12B6D"/>
    <w:rsid w:val="00D45B7B"/>
    <w:rsid w:val="00D7409E"/>
    <w:rsid w:val="00D82B80"/>
    <w:rsid w:val="00D85D53"/>
    <w:rsid w:val="00D94A17"/>
    <w:rsid w:val="00DB777F"/>
    <w:rsid w:val="00DC703B"/>
    <w:rsid w:val="00DE60AA"/>
    <w:rsid w:val="00E33CCF"/>
    <w:rsid w:val="00E73C92"/>
    <w:rsid w:val="00E75ED7"/>
    <w:rsid w:val="00E87631"/>
    <w:rsid w:val="00EC57A2"/>
    <w:rsid w:val="00EE53BB"/>
    <w:rsid w:val="00EE6500"/>
    <w:rsid w:val="00EF3F0C"/>
    <w:rsid w:val="00F15EE5"/>
    <w:rsid w:val="00F24DBC"/>
    <w:rsid w:val="00F601F9"/>
    <w:rsid w:val="00F67026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F3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PlusNormal">
    <w:name w:val="ConsPlusNormal"/>
    <w:link w:val="ConsPlusNormal0"/>
    <w:qFormat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semiHidden/>
    <w:rsid w:val="00D7409E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7409E"/>
    <w:rPr>
      <w:rFonts w:ascii="Tahoma" w:eastAsia="Times New Roman" w:hAnsi="Tahoma" w:cs="Times New Roman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D74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409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rsid w:val="00D740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7409E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D740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D7409E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7409E"/>
    <w:pPr>
      <w:spacing w:after="0" w:line="240" w:lineRule="auto"/>
      <w:jc w:val="center"/>
    </w:pPr>
    <w:rPr>
      <w:rFonts w:ascii="Calibri" w:eastAsia="Times New Roman" w:hAnsi="Calibri" w:cs="Times New Roman"/>
      <w:spacing w:val="-20"/>
      <w:sz w:val="36"/>
      <w:szCs w:val="20"/>
      <w:lang w:eastAsia="ru-RU"/>
    </w:rPr>
  </w:style>
  <w:style w:type="character" w:customStyle="1" w:styleId="ac">
    <w:name w:val="Название Знак"/>
    <w:basedOn w:val="a0"/>
    <w:link w:val="ab"/>
    <w:rsid w:val="00D7409E"/>
    <w:rPr>
      <w:rFonts w:ascii="Calibri" w:eastAsia="Times New Roman" w:hAnsi="Calibri" w:cs="Times New Roman"/>
      <w:spacing w:val="-20"/>
      <w:sz w:val="36"/>
      <w:szCs w:val="20"/>
      <w:lang w:eastAsia="ru-RU"/>
    </w:rPr>
  </w:style>
  <w:style w:type="paragraph" w:styleId="ad">
    <w:name w:val="endnote text"/>
    <w:basedOn w:val="a"/>
    <w:link w:val="ae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semiHidden/>
    <w:rsid w:val="00D7409E"/>
    <w:rPr>
      <w:rFonts w:cs="Times New Roman"/>
      <w:vertAlign w:val="superscript"/>
    </w:rPr>
  </w:style>
  <w:style w:type="character" w:styleId="af0">
    <w:name w:val="annotation reference"/>
    <w:basedOn w:val="a0"/>
    <w:semiHidden/>
    <w:rsid w:val="00D7409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7409E"/>
    <w:rPr>
      <w:rFonts w:ascii="Calibri" w:eastAsia="Times New Roman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semiHidden/>
    <w:rsid w:val="00D7409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7409E"/>
    <w:rPr>
      <w:rFonts w:ascii="Calibri" w:eastAsia="Times New Roman" w:hAnsi="Calibri" w:cs="Times New Roman"/>
      <w:b/>
      <w:bCs/>
      <w:sz w:val="20"/>
      <w:szCs w:val="20"/>
    </w:rPr>
  </w:style>
  <w:style w:type="paragraph" w:styleId="af5">
    <w:name w:val="Plain Text"/>
    <w:basedOn w:val="a"/>
    <w:link w:val="af6"/>
    <w:rsid w:val="00D740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D7409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ody Text"/>
    <w:basedOn w:val="a"/>
    <w:link w:val="af8"/>
    <w:rsid w:val="00D7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D740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D7409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D7409E"/>
  </w:style>
  <w:style w:type="character" w:customStyle="1" w:styleId="ConsPlusNormal0">
    <w:name w:val="ConsPlusNormal Знак"/>
    <w:link w:val="ConsPlusNormal"/>
    <w:locked/>
    <w:rsid w:val="00D7409E"/>
    <w:rPr>
      <w:rFonts w:ascii="Calibri" w:eastAsia="Times New Roman" w:hAnsi="Calibri" w:cs="Calibri"/>
      <w:lang w:eastAsia="ru-RU"/>
    </w:rPr>
  </w:style>
  <w:style w:type="paragraph" w:styleId="afa">
    <w:name w:val="Normal (Web)"/>
    <w:basedOn w:val="a"/>
    <w:uiPriority w:val="99"/>
    <w:semiHidden/>
    <w:unhideWhenUsed/>
    <w:rsid w:val="00D7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7409E"/>
  </w:style>
  <w:style w:type="paragraph" w:customStyle="1" w:styleId="article-renderblock">
    <w:name w:val="article-render__block"/>
    <w:basedOn w:val="a"/>
    <w:rsid w:val="00D7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09E"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rsid w:val="00D740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c">
    <w:name w:val="Без интервала Знак"/>
    <w:link w:val="afb"/>
    <w:uiPriority w:val="1"/>
    <w:locked/>
    <w:rsid w:val="00D7409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F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F3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PlusNormal">
    <w:name w:val="ConsPlusNormal"/>
    <w:link w:val="ConsPlusNormal0"/>
    <w:qFormat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D740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semiHidden/>
    <w:rsid w:val="00D7409E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7409E"/>
    <w:rPr>
      <w:rFonts w:ascii="Tahoma" w:eastAsia="Times New Roman" w:hAnsi="Tahoma" w:cs="Times New Roman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D74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409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rsid w:val="00D740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7409E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D740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D7409E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7409E"/>
    <w:pPr>
      <w:spacing w:after="0" w:line="240" w:lineRule="auto"/>
      <w:jc w:val="center"/>
    </w:pPr>
    <w:rPr>
      <w:rFonts w:ascii="Calibri" w:eastAsia="Times New Roman" w:hAnsi="Calibri" w:cs="Times New Roman"/>
      <w:spacing w:val="-20"/>
      <w:sz w:val="36"/>
      <w:szCs w:val="20"/>
      <w:lang w:eastAsia="ru-RU"/>
    </w:rPr>
  </w:style>
  <w:style w:type="character" w:customStyle="1" w:styleId="ac">
    <w:name w:val="Название Знак"/>
    <w:basedOn w:val="a0"/>
    <w:link w:val="ab"/>
    <w:rsid w:val="00D7409E"/>
    <w:rPr>
      <w:rFonts w:ascii="Calibri" w:eastAsia="Times New Roman" w:hAnsi="Calibri" w:cs="Times New Roman"/>
      <w:spacing w:val="-20"/>
      <w:sz w:val="36"/>
      <w:szCs w:val="20"/>
      <w:lang w:eastAsia="ru-RU"/>
    </w:rPr>
  </w:style>
  <w:style w:type="paragraph" w:styleId="ad">
    <w:name w:val="endnote text"/>
    <w:basedOn w:val="a"/>
    <w:link w:val="ae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styleId="af">
    <w:name w:val="endnote reference"/>
    <w:basedOn w:val="a0"/>
    <w:semiHidden/>
    <w:rsid w:val="00D7409E"/>
    <w:rPr>
      <w:rFonts w:cs="Times New Roman"/>
      <w:vertAlign w:val="superscript"/>
    </w:rPr>
  </w:style>
  <w:style w:type="character" w:styleId="af0">
    <w:name w:val="annotation reference"/>
    <w:basedOn w:val="a0"/>
    <w:semiHidden/>
    <w:rsid w:val="00D7409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semiHidden/>
    <w:rsid w:val="00D7409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7409E"/>
    <w:rPr>
      <w:rFonts w:ascii="Calibri" w:eastAsia="Times New Roman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semiHidden/>
    <w:rsid w:val="00D7409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7409E"/>
    <w:rPr>
      <w:rFonts w:ascii="Calibri" w:eastAsia="Times New Roman" w:hAnsi="Calibri" w:cs="Times New Roman"/>
      <w:b/>
      <w:bCs/>
      <w:sz w:val="20"/>
      <w:szCs w:val="20"/>
    </w:rPr>
  </w:style>
  <w:style w:type="paragraph" w:styleId="af5">
    <w:name w:val="Plain Text"/>
    <w:basedOn w:val="a"/>
    <w:link w:val="af6"/>
    <w:rsid w:val="00D740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D7409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ody Text"/>
    <w:basedOn w:val="a"/>
    <w:link w:val="af8"/>
    <w:rsid w:val="00D7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D740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D7409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D7409E"/>
  </w:style>
  <w:style w:type="character" w:customStyle="1" w:styleId="ConsPlusNormal0">
    <w:name w:val="ConsPlusNormal Знак"/>
    <w:link w:val="ConsPlusNormal"/>
    <w:locked/>
    <w:rsid w:val="00D7409E"/>
    <w:rPr>
      <w:rFonts w:ascii="Calibri" w:eastAsia="Times New Roman" w:hAnsi="Calibri" w:cs="Calibri"/>
      <w:lang w:eastAsia="ru-RU"/>
    </w:rPr>
  </w:style>
  <w:style w:type="paragraph" w:styleId="afa">
    <w:name w:val="Normal (Web)"/>
    <w:basedOn w:val="a"/>
    <w:uiPriority w:val="99"/>
    <w:semiHidden/>
    <w:unhideWhenUsed/>
    <w:rsid w:val="00D7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7409E"/>
  </w:style>
  <w:style w:type="paragraph" w:customStyle="1" w:styleId="article-renderblock">
    <w:name w:val="article-render__block"/>
    <w:basedOn w:val="a"/>
    <w:rsid w:val="00D7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09E"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rsid w:val="00D740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c">
    <w:name w:val="Без интервала Знак"/>
    <w:link w:val="afb"/>
    <w:uiPriority w:val="1"/>
    <w:locked/>
    <w:rsid w:val="00D7409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29D7EED53D14705F0475277592280590B97EF6762E26F7E152BA9BE3309F43E29A91615C4D0D8EED4lAF" TargetMode="External"/><Relationship Id="rId18" Type="http://schemas.openxmlformats.org/officeDocument/2006/relationships/hyperlink" Target="http://www.consultant.ru/document/cons_doc_LAW_373276/fe0cad704c69e3b97bf615f0437ecf1996a5767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9D7EED53D14705F0475277592280590B97EF6762E26F7E152BA9BE3309F43E29A91617DCl1F" TargetMode="External"/><Relationship Id="rId17" Type="http://schemas.openxmlformats.org/officeDocument/2006/relationships/hyperlink" Target="http://www.consultant.ru/document/cons_doc_LAW_373276/fe0cad704c69e3b97bf615f0437ecf1996a57677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35D6DC3E9360BFCF4F652440A9CA961561F1FB02AB9AFA76C6B4D8C7B4CDF8F878559FD09CBB650014B760EA01E242D897D5D15EE875mDI" TargetMode="External"/><Relationship Id="rId20" Type="http://schemas.openxmlformats.org/officeDocument/2006/relationships/hyperlink" Target="http://docs.cntd.ru/document/9019193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h_grach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877223E15144ACF58E7C4F3C6A73F78A6D52DF8BC82CC41739166C09976401B10D92421165582F908D1D79F5E0C384F50F3A6CBiEWDP" TargetMode="External"/><Relationship Id="rId10" Type="http://schemas.openxmlformats.org/officeDocument/2006/relationships/hyperlink" Target="http://www.umfc26.ru/" TargetMode="External"/><Relationship Id="rId19" Type="http://schemas.openxmlformats.org/officeDocument/2006/relationships/hyperlink" Target="http://www.mfc2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fcgmr26@mail.ru" TargetMode="External"/><Relationship Id="rId14" Type="http://schemas.openxmlformats.org/officeDocument/2006/relationships/hyperlink" Target="http://www.adm-gr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FE41-0FF9-468C-B7CC-C8B24963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39</Pages>
  <Words>15176</Words>
  <Characters>86507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121</cp:revision>
  <dcterms:created xsi:type="dcterms:W3CDTF">2023-08-31T11:37:00Z</dcterms:created>
  <dcterms:modified xsi:type="dcterms:W3CDTF">2023-09-06T11:29:00Z</dcterms:modified>
</cp:coreProperties>
</file>