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95768" w14:textId="77777777" w:rsidR="00AC2535" w:rsidRPr="00AC2535" w:rsidRDefault="00AC2535" w:rsidP="00AC2535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bookmarkStart w:id="0" w:name="_Hlk151988665"/>
      <w:r w:rsidRPr="00AC2535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Обнародовано на информационном стенде 09 января 2024 года</w:t>
      </w:r>
    </w:p>
    <w:p w14:paraId="037B0800" w14:textId="77777777" w:rsidR="00AC2535" w:rsidRPr="00AC2535" w:rsidRDefault="00AC2535" w:rsidP="00AC2535">
      <w:pPr>
        <w:widowControl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21EEABF6" w14:textId="77777777" w:rsidR="00AC2535" w:rsidRPr="00AC2535" w:rsidRDefault="00AC2535" w:rsidP="00AC2535">
      <w:pPr>
        <w:widowControl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5C47CC8A" w14:textId="77777777" w:rsidR="00AC2535" w:rsidRPr="00AC2535" w:rsidRDefault="00AC2535" w:rsidP="00AC2535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</w:pPr>
      <w:r w:rsidRPr="00AC2535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АДМИНИСТРАЦИЯ ГРАЧЕВСКОГО МУНИЦИПАЛЬНОГО ОКРУГА СТАВРОПОЛЬСКОГО КРАЯ</w:t>
      </w:r>
    </w:p>
    <w:p w14:paraId="497EB19C" w14:textId="77777777" w:rsidR="00AC2535" w:rsidRPr="00AC2535" w:rsidRDefault="00AC2535" w:rsidP="00AC2535">
      <w:pPr>
        <w:widowControl w:val="0"/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Cs/>
          <w:color w:val="00000A"/>
          <w:kern w:val="0"/>
          <w:sz w:val="24"/>
          <w:szCs w:val="24"/>
          <w:lang w:eastAsia="ru-RU"/>
          <w14:ligatures w14:val="none"/>
        </w:rPr>
      </w:pPr>
    </w:p>
    <w:p w14:paraId="1C708198" w14:textId="77777777" w:rsidR="00AC2535" w:rsidRPr="00AC2535" w:rsidRDefault="00AC2535" w:rsidP="00AC2535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color w:val="00000A"/>
          <w:kern w:val="0"/>
          <w:sz w:val="32"/>
          <w:szCs w:val="32"/>
          <w:lang w:eastAsia="ru-RU"/>
          <w14:ligatures w14:val="none"/>
        </w:rPr>
      </w:pPr>
      <w:r w:rsidRPr="00AC2535">
        <w:rPr>
          <w:rFonts w:ascii="Arial" w:eastAsia="Times New Roman" w:hAnsi="Arial" w:cs="Arial"/>
          <w:b/>
          <w:color w:val="00000A"/>
          <w:kern w:val="0"/>
          <w:sz w:val="32"/>
          <w:szCs w:val="32"/>
          <w:lang w:eastAsia="ru-RU"/>
          <w14:ligatures w14:val="none"/>
        </w:rPr>
        <w:t>ПОСТАНОВЛЕНИЕ</w:t>
      </w:r>
    </w:p>
    <w:p w14:paraId="55810438" w14:textId="76EBA166" w:rsidR="00AC2535" w:rsidRPr="00AC2535" w:rsidRDefault="00AC2535" w:rsidP="00AC2535">
      <w:pPr>
        <w:widowControl w:val="0"/>
        <w:spacing w:after="0" w:line="240" w:lineRule="auto"/>
        <w:jc w:val="center"/>
        <w:rPr>
          <w:rFonts w:ascii="Arial" w:eastAsia="Times New Roman" w:hAnsi="Arial" w:cs="Arial"/>
          <w:kern w:val="0"/>
          <w:sz w:val="32"/>
          <w:szCs w:val="32"/>
          <w:lang w:eastAsia="ru-RU"/>
          <w14:ligatures w14:val="none"/>
        </w:rPr>
      </w:pPr>
      <w:r w:rsidRPr="00AC2535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 xml:space="preserve">от 09 января 2024 г № </w:t>
      </w:r>
      <w:bookmarkEnd w:id="0"/>
      <w:r w:rsidRPr="00AC2535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>2</w:t>
      </w:r>
    </w:p>
    <w:p w14:paraId="771A286D" w14:textId="77777777" w:rsidR="00AC2535" w:rsidRPr="00AC2535" w:rsidRDefault="00AC2535" w:rsidP="00AC2535">
      <w:pPr>
        <w:widowControl w:val="0"/>
        <w:tabs>
          <w:tab w:val="center" w:pos="4677"/>
          <w:tab w:val="right" w:pos="9355"/>
        </w:tabs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49585682" w14:textId="3B6C49DE" w:rsidR="00237646" w:rsidRPr="00AC2535" w:rsidRDefault="00AC2535" w:rsidP="00AC2535">
      <w:pPr>
        <w:widowControl w:val="0"/>
        <w:tabs>
          <w:tab w:val="center" w:pos="4677"/>
          <w:tab w:val="right" w:pos="9355"/>
        </w:tabs>
        <w:suppressAutoHyphens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</w:pPr>
      <w:r w:rsidRPr="00AC2535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ОБ УТВЕРЖДЕНИИ ПОРЯДКА ИСПОЛЬЗОВАНИЯ (ПЕРЕРАСПРЕДЕЛЕНИЯ) ЗАРЕЗЕРВИРОВАННЫХ В СОСТАВЕ УТВЕРЖДЕННЫХ РЕШЕНИЕМ СОВЕТА ГРАЧЕВСКОГО МУНИЦИПАЛЬНОГО ОКРУГА СТАВРОПОЛЬСКОГО КРАЯ «О БЮДЖЕТЕ ГРАЧЕВСКОГО МУНИЦИПАЛЬНОГО ОКРУГА СТАВРОПОЛЬСКОГО КРАЯ НА 2024 ГОД И ПЛАНОВЫЙ ПЕРИОД 2025 И 2026 ГОДОВ» БЮДЖЕТНЫХ АССИГНОВАНИЙ НА ФИНАНСОВОЕ ОБЕСПЕЧЕНИЕ В СООТВЕТСТВИИ С ЗАКОНОДАТЕЛЬСТВОМ СТАВРОПОЛЬСКОГО КРАЯ ДОПОЛНИТЕЛЬНЫХ ГОСУДАРСТВЕННЫХ ГАРАНТИЙ И ВЫПЛАТУ ЕДИНОВРЕМЕННОГО ПООЩРЕНИЯ В СВЯЗИ С ВЫХОДОМ НА СТРАХОВУЮ ПЕНСИЮ ЛИЦ, ЗАМЕЩАЮЩИХ (ЗАМЕЩАВШИХ) МУНИЦИПАЛЬНЫЕ ДОЛЖНОСТИ ГРАЧЕВСКОГО МУНИЦИПАЛЬНОГО ОКРУГА СТАВРОПОЛЬСКОГО КРАЯ, ДОЛЖНОСТИ МУНИЦИПАЛЬНОЙ СЛУЖБЫ ГРАЧЕВСКОГО МУНИЦИПАЛЬНОГО ОКРУГА СТАВРОПОЛЬСКОГО КРАЯ</w:t>
      </w:r>
    </w:p>
    <w:p w14:paraId="5CFBA3A0" w14:textId="77777777" w:rsidR="00237646" w:rsidRPr="00AC2535" w:rsidRDefault="00237646" w:rsidP="00AC253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3CC10844" w14:textId="77777777" w:rsidR="00237646" w:rsidRPr="00AC2535" w:rsidRDefault="00237646" w:rsidP="00AC253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5466FC0F" w14:textId="77777777" w:rsidR="00237646" w:rsidRPr="00AC2535" w:rsidRDefault="00237646" w:rsidP="00AC2535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C253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 соответствии с пунктом 3 статьи 217 Бюджетного кодекса Российской Федерации администрация Грачевского муниципального округа Ставропольского края</w:t>
      </w:r>
    </w:p>
    <w:p w14:paraId="0DE09FBF" w14:textId="77777777" w:rsidR="00237646" w:rsidRPr="00AC2535" w:rsidRDefault="00237646" w:rsidP="00AC253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7D5D231F" w14:textId="77777777" w:rsidR="00237646" w:rsidRPr="00AC2535" w:rsidRDefault="00237646" w:rsidP="00AC253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C253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ПОСТАНОВЛЯЕТ:</w:t>
      </w:r>
    </w:p>
    <w:p w14:paraId="79195A10" w14:textId="77777777" w:rsidR="00237646" w:rsidRPr="00AC2535" w:rsidRDefault="00237646" w:rsidP="00AC253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5CA1171D" w14:textId="77777777" w:rsidR="00237646" w:rsidRPr="00AC2535" w:rsidRDefault="00237646" w:rsidP="00AC2535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C253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1. Утвердить Порядок использования (перераспределения) зарезервированных в составе утвержденных решением Совета Грачевского муниципального округа Ставропольского края «О бюджете Грачевского муниципального округа Ставропольского края на 2024 год и плановый период 2025 и 2026 годов» бюджетных ассигнований на финансовое обеспечение в соответствии с законодательством Ставропольского края дополнительных государственных гарантий и выплату единовременного поощрения в связи с выходом на страховую пенсию лиц, замещающих (замещавших) муниципальные должности Грачевского муниципального округа Ставропольского края, должности муниципальной службы Грачевского муниципального округа Ставропольского края, </w:t>
      </w:r>
      <w:r w:rsidRPr="00AC253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согласно приложению.</w:t>
      </w:r>
    </w:p>
    <w:p w14:paraId="2B00A4C1" w14:textId="77777777" w:rsidR="00237646" w:rsidRPr="00AC2535" w:rsidRDefault="00237646" w:rsidP="00AC2535">
      <w:pPr>
        <w:widowControl w:val="0"/>
        <w:suppressAutoHyphens/>
        <w:autoSpaceDE w:val="0"/>
        <w:autoSpaceDN w:val="0"/>
        <w:spacing w:before="240"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C253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2. Контроль за выполнением настоящего постановления возложить на начальника финансового управления администрации Грачевского муниципального округа Ставропольского края Сафронова И.А.</w:t>
      </w:r>
    </w:p>
    <w:p w14:paraId="52BD4532" w14:textId="77777777" w:rsidR="00237646" w:rsidRPr="00AC2535" w:rsidRDefault="00237646" w:rsidP="00AC2535">
      <w:pPr>
        <w:widowControl w:val="0"/>
        <w:suppressAutoHyphens/>
        <w:autoSpaceDE w:val="0"/>
        <w:autoSpaceDN w:val="0"/>
        <w:spacing w:before="240"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C253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3. Настоящее постановление вступает в силу со дня его принятия и распространяется на правоотношения с 01 января 2024 года. </w:t>
      </w:r>
    </w:p>
    <w:p w14:paraId="3523106D" w14:textId="77777777" w:rsidR="00F93190" w:rsidRPr="00AC2535" w:rsidRDefault="00F93190" w:rsidP="00AC253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390F2F" w14:textId="77777777" w:rsidR="00237646" w:rsidRPr="00AC2535" w:rsidRDefault="00237646" w:rsidP="00AC253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C7F6D1" w14:textId="77777777" w:rsidR="00237646" w:rsidRDefault="00237646" w:rsidP="00AC253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9864BA" w14:textId="77777777" w:rsidR="00AC2535" w:rsidRPr="00AC2535" w:rsidRDefault="00AC2535" w:rsidP="00AC2535">
      <w:pPr>
        <w:widowControl w:val="0"/>
        <w:shd w:val="clear" w:color="auto" w:fill="FFFFFF"/>
        <w:spacing w:after="0" w:line="240" w:lineRule="auto"/>
        <w:contextualSpacing/>
        <w:mirrorIndents/>
        <w:jc w:val="right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bookmarkStart w:id="1" w:name="_Hlk152061617"/>
      <w:r w:rsidRPr="00AC2535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Глава Грачевского</w:t>
      </w:r>
    </w:p>
    <w:p w14:paraId="5A5D3F29" w14:textId="77777777" w:rsidR="00AC2535" w:rsidRPr="00AC2535" w:rsidRDefault="00AC2535" w:rsidP="00AC2535">
      <w:pPr>
        <w:widowControl w:val="0"/>
        <w:shd w:val="clear" w:color="auto" w:fill="FFFFFF"/>
        <w:spacing w:after="0" w:line="240" w:lineRule="auto"/>
        <w:contextualSpacing/>
        <w:mirrorIndents/>
        <w:jc w:val="right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AC2535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муниципального округа</w:t>
      </w:r>
    </w:p>
    <w:p w14:paraId="464CF105" w14:textId="77777777" w:rsidR="00AC2535" w:rsidRPr="00AC2535" w:rsidRDefault="00AC2535" w:rsidP="00AC2535">
      <w:pPr>
        <w:widowControl w:val="0"/>
        <w:spacing w:after="0" w:line="240" w:lineRule="auto"/>
        <w:contextualSpacing/>
        <w:mirrorIndents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AC2535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Ставропольского края</w:t>
      </w:r>
    </w:p>
    <w:p w14:paraId="29F1E01D" w14:textId="10C72097" w:rsidR="00AC2535" w:rsidRDefault="00AC2535" w:rsidP="00AC2535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AC2535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С.Л.ФИЛИЧКИН</w:t>
      </w:r>
      <w:bookmarkEnd w:id="1"/>
    </w:p>
    <w:p w14:paraId="44CC6DA3" w14:textId="77777777" w:rsidR="00AC2535" w:rsidRDefault="00AC2535" w:rsidP="00AC2535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439450F7" w14:textId="77777777" w:rsidR="00AC2535" w:rsidRPr="00AC2535" w:rsidRDefault="00AC2535" w:rsidP="00AC253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C68787B" w14:textId="77777777" w:rsidR="00237646" w:rsidRPr="00AC2535" w:rsidRDefault="00237646" w:rsidP="00AC25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</w:pPr>
      <w:r w:rsidRPr="00AC2535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Приложение</w:t>
      </w:r>
    </w:p>
    <w:p w14:paraId="3A705C01" w14:textId="77777777" w:rsidR="00AC2535" w:rsidRPr="00AC2535" w:rsidRDefault="00237646" w:rsidP="00AC25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</w:pPr>
      <w:r w:rsidRPr="00AC2535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к постановлению администрации</w:t>
      </w:r>
    </w:p>
    <w:p w14:paraId="3C29BBC5" w14:textId="77777777" w:rsidR="00AC2535" w:rsidRPr="00AC2535" w:rsidRDefault="00237646" w:rsidP="00AC25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</w:pPr>
      <w:r w:rsidRPr="00AC2535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Грачевского муниципального округа</w:t>
      </w:r>
    </w:p>
    <w:p w14:paraId="0EE2DE94" w14:textId="281559DF" w:rsidR="00237646" w:rsidRPr="00AC2535" w:rsidRDefault="00237646" w:rsidP="00AC25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</w:pPr>
      <w:r w:rsidRPr="00AC2535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Ставропольского края</w:t>
      </w:r>
    </w:p>
    <w:p w14:paraId="308189B7" w14:textId="77777777" w:rsidR="00237646" w:rsidRPr="00AC2535" w:rsidRDefault="00237646" w:rsidP="00AC2535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748D02ED" w14:textId="77777777" w:rsidR="00237646" w:rsidRPr="00AC2535" w:rsidRDefault="00237646" w:rsidP="00AC2535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60B628F2" w14:textId="7C05F670" w:rsidR="00237646" w:rsidRPr="00AA4F2C" w:rsidRDefault="00AA4F2C" w:rsidP="00AC25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</w:pPr>
      <w:r w:rsidRPr="00AA4F2C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ПОРЯДОК</w:t>
      </w:r>
    </w:p>
    <w:p w14:paraId="5505815A" w14:textId="77777777" w:rsidR="00AA4F2C" w:rsidRDefault="00AA4F2C" w:rsidP="00AC253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</w:pPr>
      <w:r w:rsidRPr="00AA4F2C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ИСПОЛЬЗОВАНИЯ (ПЕРЕРАСПРЕДЕЛЕНИЯ) ЗАРЕЗЕРВИРОВАННЫХ В СОСТАВЕ УТВЕРЖДЕННЫХ РЕШЕНИЕМ СОВЕТА ГРАЧЕВСКОГО МУНИЦИПАЛЬНОГО ОКРУГА СТАВРОПОЛЬСКОГО КРАЯ «О БЮДЖЕТЕ ГРАЧЕВСКОГО МУНИЦИПАЛЬНОГО ОКРУГА СТАВРОПОЛЬСКОГО КРАЯ НА 2024 ГОД И ПЛАНОВЫЙ ПЕРИОД 2025 И 2026 ГОДОВ» БЮДЖЕТНЫХ АССИГНОВАНИЙ НА ФИНАНСОВОЕ ОБЕСПЕЧЕНИЕ</w:t>
      </w:r>
    </w:p>
    <w:p w14:paraId="6BC10F0E" w14:textId="77777777" w:rsidR="00AA4F2C" w:rsidRDefault="00AA4F2C" w:rsidP="00AC253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</w:pPr>
      <w:r w:rsidRPr="00AA4F2C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 xml:space="preserve"> В СООТВЕТСТВИИ С ЗАКОНОДАТЕЛЬСТВОМ СТАВРОПОЛЬСКОГО КРАЯ ДОПОЛНИТЕЛЬНЫХ ГОСУДАРСТВЕННЫХ ГАРАНТИЙ И ВЫПЛАТУ ЕДИНОВРЕМЕННОГО ПООЩРЕНИЯ В СВЯЗИ С ВЫХОДОМ НА СТРАХОВУЮ ПЕНСИЮ ЛИЦ, ЗАМЕЩАЮЩИХ (ЗАМЕЩАВШИХ) МУНИЦИПАЛЬНЫЕ ДОЛЖНОСТИ ГРАЧЕВСКОГО МУНИЦИПАЛЬНОГО</w:t>
      </w:r>
    </w:p>
    <w:p w14:paraId="474DA6A7" w14:textId="4F402B11" w:rsidR="00237646" w:rsidRPr="00AA4F2C" w:rsidRDefault="00AA4F2C" w:rsidP="00AC253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4"/>
          <w:kern w:val="0"/>
          <w:sz w:val="32"/>
          <w:szCs w:val="32"/>
          <w:lang w:eastAsia="ru-RU"/>
          <w14:ligatures w14:val="none"/>
        </w:rPr>
      </w:pPr>
      <w:r w:rsidRPr="00AA4F2C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 xml:space="preserve"> ОКРУГА СТАВРОПОЛЬСКОГО КРАЯ, ДОЛЖНОСТИ МУНИЦИПАЛЬНОЙ СЛУЖБЫ ГРАЧЕВСКОГО МУНИЦИПАЛЬНОГО ОКРУГА СТАВРОПОЛЬСКОГО КРАЯ.</w:t>
      </w:r>
    </w:p>
    <w:p w14:paraId="08FF2D3D" w14:textId="77777777" w:rsidR="00237646" w:rsidRDefault="00237646" w:rsidP="00AC25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</w:p>
    <w:p w14:paraId="7BECDE5C" w14:textId="77777777" w:rsidR="00AA4F2C" w:rsidRPr="00AC2535" w:rsidRDefault="00AA4F2C" w:rsidP="00AC25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</w:p>
    <w:p w14:paraId="40772519" w14:textId="6F448712" w:rsidR="00237646" w:rsidRPr="00AA4F2C" w:rsidRDefault="00AA4F2C" w:rsidP="00AA4F2C">
      <w:pPr>
        <w:pStyle w:val="a4"/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 xml:space="preserve"> </w:t>
      </w:r>
      <w:r w:rsidR="00237646" w:rsidRPr="00AA4F2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Настоящий Порядок устанавливает правила использования (перераспределения) бюджетных ассигнований, зарезервированных финансовому управлению администрации Грачевского муниципального округа Ставропольского края (далее – финансовое управление) решением Совета Грачевского муниципального округа Ставропольского края «О бюджете Грачевского муниципального округа Ставропольского края на 2024 год и плановый период 2025 и 2026 годов» на финансовое обеспечение в соответствии с законодательством Ставропольского края дополнительных государственных гарантий и выплату единовременного поощрения в связи с выходом на страховую пенсию лиц, замещающих (замещавших) муниципальные должности Грачевского муниципального округа Ставропольского края, должности муниципальной службы Грачевского муниципального округа Ставропольского края (далее - зарезервированные средства).</w:t>
      </w:r>
    </w:p>
    <w:p w14:paraId="25003B97" w14:textId="77777777" w:rsidR="00AA4F2C" w:rsidRPr="00AA4F2C" w:rsidRDefault="00AA4F2C" w:rsidP="00AA4F2C">
      <w:pPr>
        <w:pStyle w:val="a4"/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35D702CE" w14:textId="09C8968E" w:rsidR="00237646" w:rsidRPr="00AA4F2C" w:rsidRDefault="00AA4F2C" w:rsidP="00AA4F2C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237646" w:rsidRPr="00AA4F2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Объем зарезервированных средств определяется решением Совета Грачевского муниципального округа Ставропольского края «О бюджете Грачевского муниципального округа Ставропольского края на 2024 год и плановый период 2025 и 2026 годов».</w:t>
      </w:r>
    </w:p>
    <w:p w14:paraId="554022BD" w14:textId="77777777" w:rsidR="00AA4F2C" w:rsidRPr="00AA4F2C" w:rsidRDefault="00AA4F2C" w:rsidP="00AA4F2C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149360B2" w14:textId="3E440208" w:rsidR="00237646" w:rsidRPr="00AA4F2C" w:rsidRDefault="00AA4F2C" w:rsidP="00AA4F2C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237646" w:rsidRPr="00AA4F2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Зарезервированные средства перераспределяются между органами местного самоуправления Грачевского муниципального округа Ставропольского края, являющимися главными распорядителями средств бюджета Грачевского муниципального округа Ставропольского края (далее – главные распорядители).</w:t>
      </w:r>
    </w:p>
    <w:p w14:paraId="1899BF13" w14:textId="77777777" w:rsidR="00AA4F2C" w:rsidRPr="00AA4F2C" w:rsidRDefault="00AA4F2C" w:rsidP="00AA4F2C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74F1478E" w14:textId="77777777" w:rsidR="00237646" w:rsidRPr="00AC2535" w:rsidRDefault="00237646" w:rsidP="00AA4F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C253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4. В случае необходимости выделения зарезервированных средств в 2024 году главный распорядитель ежемесячно, до 20-го числа текущего месяца, направляет в финансовое управление:</w:t>
      </w:r>
    </w:p>
    <w:p w14:paraId="675309F2" w14:textId="77777777" w:rsidR="00237646" w:rsidRPr="00AC2535" w:rsidRDefault="00237646" w:rsidP="00AA4F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C253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1) предложение главного распорядителя о выделении зарезервированных средств с указанием объемов дополнительных бюджетных ассигнований и кодов бюджетной классификации расходов, по которым планируется осуществлять расходы на обеспечение гарантий (далее – предложение главного распорядителя), согласованные с соответствующим заместителем главы администрации Грачевского муниципального округа Ставропольского края, за исключением представительного органа;</w:t>
      </w:r>
    </w:p>
    <w:p w14:paraId="77B17063" w14:textId="77777777" w:rsidR="00237646" w:rsidRPr="00AC2535" w:rsidRDefault="00237646" w:rsidP="00AA4F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C253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2) представительный орган предоставляет предложения за подписью руководителя представительного органа;</w:t>
      </w:r>
    </w:p>
    <w:p w14:paraId="6D31803F" w14:textId="77777777" w:rsidR="00237646" w:rsidRDefault="00237646" w:rsidP="00AA4F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C253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3) копию правового акта администрации Грачевского муниципального округа Ставропольского края о перераспределении средств на обеспечение гарантий.</w:t>
      </w:r>
    </w:p>
    <w:p w14:paraId="06E75EDE" w14:textId="77777777" w:rsidR="00AA4F2C" w:rsidRPr="00AC2535" w:rsidRDefault="00AA4F2C" w:rsidP="00AA4F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1F11DB83" w14:textId="77777777" w:rsidR="00237646" w:rsidRPr="00AC2535" w:rsidRDefault="00237646" w:rsidP="00AA4F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C253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5. Финансовое управление в соответствии с порядком составления и ведения сводной бюджетной росписи Грачевского муниципального округа Ставропольского края на очередной финансовый год и плановый период, утверждаемым приказом финансового управления:</w:t>
      </w:r>
    </w:p>
    <w:p w14:paraId="0B1EF65A" w14:textId="77777777" w:rsidR="00237646" w:rsidRPr="00AC2535" w:rsidRDefault="00237646" w:rsidP="00AA4F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C253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1) рассматривает поступившие предложения главных распорядителей;</w:t>
      </w:r>
    </w:p>
    <w:p w14:paraId="3DDD924B" w14:textId="77777777" w:rsidR="00237646" w:rsidRPr="00AC2535" w:rsidRDefault="00237646" w:rsidP="00AA4F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C253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2) осуществляет подготовку приказа финансового управления о внесении изменений в сводную бюджетную роспись и лимиты бюджетных обязательств Грачевского муниципального округа Ставропольского края на 2024 год и плановый период 2025 и 2026 годов и его принятие;</w:t>
      </w:r>
    </w:p>
    <w:p w14:paraId="7842188A" w14:textId="1C51034B" w:rsidR="00237646" w:rsidRPr="00AC2535" w:rsidRDefault="00237646" w:rsidP="00AA4F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C253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3) формирует и направляет главным распорядителям уведомления о бюджетных ассигнованиях по расходам бюджета Грачевского муниципального округа Ставропольского края и лимитах бюджетных обязательств Грачевского муниципального округа Ставропольского края.</w:t>
      </w:r>
    </w:p>
    <w:p w14:paraId="1AB46969" w14:textId="6AF806D2" w:rsidR="00237646" w:rsidRDefault="00237646" w:rsidP="00AA4F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C253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Изменения в сводную бюджетную роспись вносятся после согласования с главой Грачевского муниципального округа.</w:t>
      </w:r>
    </w:p>
    <w:p w14:paraId="2C2D7D17" w14:textId="77777777" w:rsidR="00AA4F2C" w:rsidRPr="00AC2535" w:rsidRDefault="00AA4F2C" w:rsidP="00AA4F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163C9D9D" w14:textId="77777777" w:rsidR="00237646" w:rsidRDefault="00237646" w:rsidP="00AA4F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C253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6. Использование зарезервированных средств осуществляется в соответствии с их целевым назначением. Выделенные зарезервированные средства, использованные не в полном объеме, не могут быть направлены на другие цели и подлежат возврату в местный бюджет.</w:t>
      </w:r>
    </w:p>
    <w:p w14:paraId="62569BB3" w14:textId="77777777" w:rsidR="00AA4F2C" w:rsidRPr="00AC2535" w:rsidRDefault="00AA4F2C" w:rsidP="00AA4F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2E7759EA" w14:textId="34316EBF" w:rsidR="00237646" w:rsidRDefault="00237646" w:rsidP="00AA4F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C253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7. Отчет об использовании зарезервированных средств ежегодно представляется главными распорядителями в финансовое управление в составе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бюджета, формируемого в соответствии с приказом Министерства финансов Российской Федерации от 28 декабря 2010 г.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Федерации», согласно Приложению к настоящему Порядку.</w:t>
      </w:r>
    </w:p>
    <w:p w14:paraId="16F04397" w14:textId="77777777" w:rsidR="00AA4F2C" w:rsidRDefault="00AA4F2C" w:rsidP="00AA39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1AB7ECFB" w14:textId="77777777" w:rsidR="00692FC5" w:rsidRDefault="00692FC5" w:rsidP="00AA39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16EB1AEE" w14:textId="77777777" w:rsidR="00AA4F2C" w:rsidRPr="00AA4F2C" w:rsidRDefault="00AA4F2C" w:rsidP="00AA4F2C">
      <w:pPr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</w:rPr>
      </w:pPr>
      <w:r w:rsidRPr="00AA4F2C">
        <w:rPr>
          <w:rFonts w:ascii="Arial" w:hAnsi="Arial" w:cs="Arial"/>
          <w:b/>
          <w:bCs/>
          <w:sz w:val="32"/>
          <w:szCs w:val="32"/>
        </w:rPr>
        <w:t>Приложение</w:t>
      </w:r>
    </w:p>
    <w:p w14:paraId="2B16D4E9" w14:textId="77777777" w:rsidR="00AA4F2C" w:rsidRDefault="00AA4F2C" w:rsidP="00AA4F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</w:rPr>
      </w:pPr>
      <w:r w:rsidRPr="00AA4F2C">
        <w:rPr>
          <w:rFonts w:ascii="Arial" w:hAnsi="Arial" w:cs="Arial"/>
          <w:b/>
          <w:bCs/>
          <w:sz w:val="32"/>
          <w:szCs w:val="32"/>
        </w:rPr>
        <w:t>к Порядку использования</w:t>
      </w:r>
    </w:p>
    <w:p w14:paraId="07FB9A26" w14:textId="77777777" w:rsidR="00AA4F2C" w:rsidRDefault="00AA4F2C" w:rsidP="00AA4F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</w:rPr>
      </w:pPr>
      <w:r w:rsidRPr="00AA4F2C">
        <w:rPr>
          <w:rFonts w:ascii="Arial" w:hAnsi="Arial" w:cs="Arial"/>
          <w:b/>
          <w:bCs/>
          <w:sz w:val="32"/>
          <w:szCs w:val="32"/>
        </w:rPr>
        <w:t>(перераспределения)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AA4F2C">
        <w:rPr>
          <w:rFonts w:ascii="Arial" w:hAnsi="Arial" w:cs="Arial"/>
          <w:b/>
          <w:bCs/>
          <w:sz w:val="32"/>
          <w:szCs w:val="32"/>
        </w:rPr>
        <w:t>зарезервированных</w:t>
      </w:r>
    </w:p>
    <w:p w14:paraId="25E1F5EA" w14:textId="77777777" w:rsidR="00AA4F2C" w:rsidRDefault="00AA4F2C" w:rsidP="00AA4F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</w:rPr>
      </w:pPr>
      <w:r w:rsidRPr="00AA4F2C">
        <w:rPr>
          <w:rFonts w:ascii="Arial" w:hAnsi="Arial" w:cs="Arial"/>
          <w:b/>
          <w:bCs/>
          <w:sz w:val="32"/>
          <w:szCs w:val="32"/>
        </w:rPr>
        <w:t>в составе утвержденных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AA4F2C">
        <w:rPr>
          <w:rFonts w:ascii="Arial" w:hAnsi="Arial" w:cs="Arial"/>
          <w:b/>
          <w:bCs/>
          <w:sz w:val="32"/>
          <w:szCs w:val="32"/>
        </w:rPr>
        <w:t>решением</w:t>
      </w:r>
    </w:p>
    <w:p w14:paraId="4180A366" w14:textId="68A3D165" w:rsidR="00AA4F2C" w:rsidRPr="00AA4F2C" w:rsidRDefault="00AA4F2C" w:rsidP="00AA4F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</w:rPr>
      </w:pPr>
      <w:r w:rsidRPr="00AA4F2C">
        <w:rPr>
          <w:rFonts w:ascii="Arial" w:hAnsi="Arial" w:cs="Arial"/>
          <w:b/>
          <w:bCs/>
          <w:sz w:val="32"/>
          <w:szCs w:val="32"/>
        </w:rPr>
        <w:t>Совета Грачевского муниципального</w:t>
      </w:r>
    </w:p>
    <w:p w14:paraId="2876EBDA" w14:textId="77777777" w:rsidR="00AA4F2C" w:rsidRDefault="00AA4F2C" w:rsidP="00AA4F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</w:rPr>
      </w:pPr>
      <w:r w:rsidRPr="00AA4F2C">
        <w:rPr>
          <w:rFonts w:ascii="Arial" w:hAnsi="Arial" w:cs="Arial"/>
          <w:b/>
          <w:bCs/>
          <w:sz w:val="32"/>
          <w:szCs w:val="32"/>
        </w:rPr>
        <w:t>округа Ставропольского края</w:t>
      </w:r>
    </w:p>
    <w:p w14:paraId="0E99DF23" w14:textId="77777777" w:rsidR="00AA4F2C" w:rsidRDefault="00AA4F2C" w:rsidP="00AA4F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</w:rPr>
      </w:pPr>
      <w:r w:rsidRPr="00AA4F2C">
        <w:rPr>
          <w:rFonts w:ascii="Arial" w:hAnsi="Arial" w:cs="Arial"/>
          <w:b/>
          <w:bCs/>
          <w:sz w:val="32"/>
          <w:szCs w:val="32"/>
        </w:rPr>
        <w:t>«О бюджете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AA4F2C">
        <w:rPr>
          <w:rFonts w:ascii="Arial" w:hAnsi="Arial" w:cs="Arial"/>
          <w:b/>
          <w:bCs/>
          <w:sz w:val="32"/>
          <w:szCs w:val="32"/>
        </w:rPr>
        <w:t>Грачевского муниципального</w:t>
      </w:r>
    </w:p>
    <w:p w14:paraId="14321FBF" w14:textId="77777777" w:rsidR="00AA4F2C" w:rsidRDefault="00AA4F2C" w:rsidP="00AA4F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</w:t>
      </w:r>
      <w:r w:rsidRPr="00AA4F2C">
        <w:rPr>
          <w:rFonts w:ascii="Arial" w:hAnsi="Arial" w:cs="Arial"/>
          <w:b/>
          <w:bCs/>
          <w:sz w:val="32"/>
          <w:szCs w:val="32"/>
        </w:rPr>
        <w:t>круга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AA4F2C">
        <w:rPr>
          <w:rFonts w:ascii="Arial" w:hAnsi="Arial" w:cs="Arial"/>
          <w:b/>
          <w:bCs/>
          <w:sz w:val="32"/>
          <w:szCs w:val="32"/>
        </w:rPr>
        <w:t>Ставропольского края на 2024 год</w:t>
      </w:r>
    </w:p>
    <w:p w14:paraId="5FEF25B1" w14:textId="77777777" w:rsidR="00AA4F2C" w:rsidRDefault="00AA4F2C" w:rsidP="00AA4F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</w:rPr>
      </w:pPr>
      <w:r w:rsidRPr="00AA4F2C">
        <w:rPr>
          <w:rFonts w:ascii="Arial" w:hAnsi="Arial" w:cs="Arial"/>
          <w:b/>
          <w:bCs/>
          <w:sz w:val="32"/>
          <w:szCs w:val="32"/>
        </w:rPr>
        <w:t>и плановый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AA4F2C">
        <w:rPr>
          <w:rFonts w:ascii="Arial" w:hAnsi="Arial" w:cs="Arial"/>
          <w:b/>
          <w:bCs/>
          <w:sz w:val="32"/>
          <w:szCs w:val="32"/>
        </w:rPr>
        <w:t>период 2025 и 2026 годов»</w:t>
      </w:r>
    </w:p>
    <w:p w14:paraId="2CD1A5B5" w14:textId="77777777" w:rsidR="00AA4F2C" w:rsidRDefault="00AA4F2C" w:rsidP="00AA4F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</w:rPr>
      </w:pPr>
      <w:r w:rsidRPr="00AA4F2C">
        <w:rPr>
          <w:rFonts w:ascii="Arial" w:hAnsi="Arial" w:cs="Arial"/>
          <w:b/>
          <w:bCs/>
          <w:sz w:val="32"/>
          <w:szCs w:val="32"/>
        </w:rPr>
        <w:t>бюджетных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AA4F2C">
        <w:rPr>
          <w:rFonts w:ascii="Arial" w:hAnsi="Arial" w:cs="Arial"/>
          <w:b/>
          <w:bCs/>
          <w:sz w:val="32"/>
          <w:szCs w:val="32"/>
        </w:rPr>
        <w:t>ассигнований на финансовое</w:t>
      </w:r>
    </w:p>
    <w:p w14:paraId="0A5ECB54" w14:textId="77777777" w:rsidR="00AA4F2C" w:rsidRDefault="00AA4F2C" w:rsidP="00AA4F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</w:rPr>
      </w:pPr>
      <w:r w:rsidRPr="00AA4F2C">
        <w:rPr>
          <w:rFonts w:ascii="Arial" w:hAnsi="Arial" w:cs="Arial"/>
          <w:b/>
          <w:bCs/>
          <w:sz w:val="32"/>
          <w:szCs w:val="32"/>
        </w:rPr>
        <w:t>обеспечение в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AA4F2C">
        <w:rPr>
          <w:rFonts w:ascii="Arial" w:hAnsi="Arial" w:cs="Arial"/>
          <w:b/>
          <w:bCs/>
          <w:sz w:val="32"/>
          <w:szCs w:val="32"/>
        </w:rPr>
        <w:t>соответствии с</w:t>
      </w:r>
    </w:p>
    <w:p w14:paraId="561014B2" w14:textId="71AAF9B4" w:rsidR="00AA4F2C" w:rsidRPr="00AA4F2C" w:rsidRDefault="00AA4F2C" w:rsidP="00AA4F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</w:rPr>
      </w:pPr>
      <w:r w:rsidRPr="00AA4F2C">
        <w:rPr>
          <w:rFonts w:ascii="Arial" w:hAnsi="Arial" w:cs="Arial"/>
          <w:b/>
          <w:bCs/>
          <w:sz w:val="32"/>
          <w:szCs w:val="32"/>
        </w:rPr>
        <w:t>законодательством Ставропольского</w:t>
      </w:r>
    </w:p>
    <w:p w14:paraId="2627C0C3" w14:textId="77777777" w:rsidR="00AA4F2C" w:rsidRDefault="00AA4F2C" w:rsidP="00AA4F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</w:rPr>
      </w:pPr>
      <w:r w:rsidRPr="00AA4F2C">
        <w:rPr>
          <w:rFonts w:ascii="Arial" w:hAnsi="Arial" w:cs="Arial"/>
          <w:b/>
          <w:bCs/>
          <w:sz w:val="32"/>
          <w:szCs w:val="32"/>
        </w:rPr>
        <w:t>края дополнительных государственных</w:t>
      </w:r>
    </w:p>
    <w:p w14:paraId="620D05BD" w14:textId="77777777" w:rsidR="00AA4F2C" w:rsidRDefault="00AA4F2C" w:rsidP="00AA4F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</w:rPr>
      </w:pPr>
      <w:r w:rsidRPr="00AA4F2C">
        <w:rPr>
          <w:rFonts w:ascii="Arial" w:hAnsi="Arial" w:cs="Arial"/>
          <w:b/>
          <w:bCs/>
          <w:sz w:val="32"/>
          <w:szCs w:val="32"/>
        </w:rPr>
        <w:t>гарантий и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AA4F2C">
        <w:rPr>
          <w:rFonts w:ascii="Arial" w:hAnsi="Arial" w:cs="Arial"/>
          <w:b/>
          <w:bCs/>
          <w:sz w:val="32"/>
          <w:szCs w:val="32"/>
        </w:rPr>
        <w:t>выплату единовременного</w:t>
      </w:r>
    </w:p>
    <w:p w14:paraId="0BBF64BD" w14:textId="77777777" w:rsidR="00AA4F2C" w:rsidRDefault="00AA4F2C" w:rsidP="00AA4F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</w:rPr>
      </w:pPr>
      <w:r w:rsidRPr="00AA4F2C">
        <w:rPr>
          <w:rFonts w:ascii="Arial" w:hAnsi="Arial" w:cs="Arial"/>
          <w:b/>
          <w:bCs/>
          <w:sz w:val="32"/>
          <w:szCs w:val="32"/>
        </w:rPr>
        <w:t>поощрения в связи с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AA4F2C">
        <w:rPr>
          <w:rFonts w:ascii="Arial" w:hAnsi="Arial" w:cs="Arial"/>
          <w:b/>
          <w:bCs/>
          <w:sz w:val="32"/>
          <w:szCs w:val="32"/>
        </w:rPr>
        <w:t>выходом на</w:t>
      </w:r>
    </w:p>
    <w:p w14:paraId="0841551F" w14:textId="4888702A" w:rsidR="00AA4F2C" w:rsidRPr="00AA4F2C" w:rsidRDefault="00AA4F2C" w:rsidP="00AA4F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</w:rPr>
      </w:pPr>
      <w:r w:rsidRPr="00AA4F2C">
        <w:rPr>
          <w:rFonts w:ascii="Arial" w:hAnsi="Arial" w:cs="Arial"/>
          <w:b/>
          <w:bCs/>
          <w:sz w:val="32"/>
          <w:szCs w:val="32"/>
        </w:rPr>
        <w:t>страховую пенсию лиц, замещающих</w:t>
      </w:r>
    </w:p>
    <w:p w14:paraId="5E8DAC73" w14:textId="77777777" w:rsidR="00AA4F2C" w:rsidRPr="00AA4F2C" w:rsidRDefault="00AA4F2C" w:rsidP="00AA4F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</w:rPr>
      </w:pPr>
      <w:r w:rsidRPr="00AA4F2C">
        <w:rPr>
          <w:rFonts w:ascii="Arial" w:hAnsi="Arial" w:cs="Arial"/>
          <w:b/>
          <w:bCs/>
          <w:sz w:val="32"/>
          <w:szCs w:val="32"/>
        </w:rPr>
        <w:t>(замещавших) муниципальные должности</w:t>
      </w:r>
    </w:p>
    <w:p w14:paraId="0769C537" w14:textId="77777777" w:rsidR="00AA4F2C" w:rsidRDefault="00AA4F2C" w:rsidP="00AA4F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</w:rPr>
      </w:pPr>
      <w:r w:rsidRPr="00AA4F2C">
        <w:rPr>
          <w:rFonts w:ascii="Arial" w:hAnsi="Arial" w:cs="Arial"/>
          <w:b/>
          <w:bCs/>
          <w:sz w:val="32"/>
          <w:szCs w:val="32"/>
        </w:rPr>
        <w:t>Грачевского муниципального округа</w:t>
      </w:r>
    </w:p>
    <w:p w14:paraId="2FBA4082" w14:textId="77777777" w:rsidR="00AA4F2C" w:rsidRDefault="00AA4F2C" w:rsidP="00AA4F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</w:rPr>
      </w:pPr>
      <w:r w:rsidRPr="00AA4F2C">
        <w:rPr>
          <w:rFonts w:ascii="Arial" w:hAnsi="Arial" w:cs="Arial"/>
          <w:b/>
          <w:bCs/>
          <w:sz w:val="32"/>
          <w:szCs w:val="32"/>
        </w:rPr>
        <w:t>Ставропольского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AA4F2C">
        <w:rPr>
          <w:rFonts w:ascii="Arial" w:hAnsi="Arial" w:cs="Arial"/>
          <w:b/>
          <w:bCs/>
          <w:sz w:val="32"/>
          <w:szCs w:val="32"/>
        </w:rPr>
        <w:t>края, должности</w:t>
      </w:r>
    </w:p>
    <w:p w14:paraId="11B7757A" w14:textId="17497EF7" w:rsidR="00AA4F2C" w:rsidRPr="00AA4F2C" w:rsidRDefault="00AA4F2C" w:rsidP="00AA4F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</w:rPr>
      </w:pPr>
      <w:r w:rsidRPr="00AA4F2C">
        <w:rPr>
          <w:rFonts w:ascii="Arial" w:hAnsi="Arial" w:cs="Arial"/>
          <w:b/>
          <w:bCs/>
          <w:sz w:val="32"/>
          <w:szCs w:val="32"/>
        </w:rPr>
        <w:t>муниципальной службы Грачевского</w:t>
      </w:r>
    </w:p>
    <w:p w14:paraId="09B3DCD3" w14:textId="46227D65" w:rsidR="00AA4F2C" w:rsidRPr="00AA4F2C" w:rsidRDefault="00AA4F2C" w:rsidP="00AA4F2C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</w:pPr>
      <w:r w:rsidRPr="00AA4F2C">
        <w:rPr>
          <w:rFonts w:ascii="Arial" w:hAnsi="Arial" w:cs="Arial"/>
          <w:b/>
          <w:bCs/>
          <w:sz w:val="32"/>
          <w:szCs w:val="32"/>
        </w:rPr>
        <w:t>муниципального округа Ставропольского края</w:t>
      </w:r>
    </w:p>
    <w:p w14:paraId="1A882353" w14:textId="77777777" w:rsidR="00AA4F2C" w:rsidRPr="00AA4F2C" w:rsidRDefault="00AA4F2C" w:rsidP="00AC25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B331E79" w14:textId="77777777" w:rsidR="00AA4F2C" w:rsidRPr="00AA4F2C" w:rsidRDefault="00AA4F2C" w:rsidP="00AC25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F5D1C29" w14:textId="542B41CC" w:rsidR="00237646" w:rsidRPr="00AC2535" w:rsidRDefault="00AC2535" w:rsidP="00AC25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</w:pPr>
      <w:r w:rsidRPr="00AC2535"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  <w:t>ОТЧЕТ</w:t>
      </w:r>
    </w:p>
    <w:p w14:paraId="22EE12C2" w14:textId="77777777" w:rsidR="00AA4F2C" w:rsidRDefault="00AC2535" w:rsidP="00AC253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</w:pPr>
      <w:r w:rsidRPr="00AC2535"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  <w:lastRenderedPageBreak/>
        <w:t>ОБ ИСПОЛЬЗОВАНИИ ЗАРЕЗЕРВИРОВАННЫХ В БЮДЖЕТЕ ГРАЧЕВСКОГО МУНИЦИПАЛЬНОГО</w:t>
      </w:r>
    </w:p>
    <w:p w14:paraId="4D029C18" w14:textId="77777777" w:rsidR="00AA4F2C" w:rsidRDefault="00AC2535" w:rsidP="00AC253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</w:pPr>
      <w:r w:rsidRPr="00AC2535"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  <w:t xml:space="preserve"> ОКРУГА СТАВРОПОЛЬСКОГО КРАЯ БЮДЖЕТНЫХ АССИГНОВАНИЙ НА ФИНАНСОВОЕ ОБЕСПЕЧЕНИЕ</w:t>
      </w:r>
    </w:p>
    <w:p w14:paraId="297C82E8" w14:textId="77777777" w:rsidR="00AA4F2C" w:rsidRDefault="00AC2535" w:rsidP="00AC253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</w:pPr>
      <w:r w:rsidRPr="00AC2535"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  <w:t xml:space="preserve"> В СООТВЕТСТВИИ С ЗАКОНОДАТЕЛЬСТВОМ СТАВРОПОЛЬСКОГО КРАЯ ДОПОЛНИТЕЛЬНЫХ ГОСУДАРСТВЕННЫХ ГАРАНТИЙ И ВЫПЛАТУ ЕДИНОВРЕМЕННОГО ПООЩРЕНИЯ В СВЯЗИ С ВЫХОДОМ НА СТРАХОВУЮ ПЕНСИЮ ЛИЦ, ЗАМЕЩАЮЩИХ (ЗАМЕЩАВШИХ) МУНИЦИПАЛЬНЫЕ ДОЛЖНОСТИ ГРАЧЕВСКОГО МУНИЦИПАЛЬНОГО</w:t>
      </w:r>
    </w:p>
    <w:p w14:paraId="120E275D" w14:textId="782B2021" w:rsidR="00237646" w:rsidRPr="00AC2535" w:rsidRDefault="00AC2535" w:rsidP="00AC253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</w:pPr>
      <w:r w:rsidRPr="00AC2535"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  <w:t xml:space="preserve"> ОКРУГА СТАВРОПОЛЬСКОГО КРАЯ, ДОЛЖНОСТИ МУНИЦИПАЛЬНОЙ СЛУЖБЫ ГРАЧЕВСКОГО МУНИЦИПАЛЬНОГО ОКРУГА СТАВРОПОЛЬСКОГО КРАЯ</w:t>
      </w:r>
    </w:p>
    <w:p w14:paraId="4408E5CA" w14:textId="77777777" w:rsidR="00237646" w:rsidRPr="00AC2535" w:rsidRDefault="00237646" w:rsidP="00AC253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F756FD1" w14:textId="77777777" w:rsidR="00AC2535" w:rsidRPr="00AC2535" w:rsidRDefault="00AC2535" w:rsidP="00AC253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559"/>
        <w:gridCol w:w="2201"/>
        <w:gridCol w:w="1276"/>
        <w:gridCol w:w="1843"/>
        <w:gridCol w:w="1768"/>
      </w:tblGrid>
      <w:tr w:rsidR="00237646" w:rsidRPr="00AC2535" w14:paraId="1409DFC2" w14:textId="77777777" w:rsidTr="00132516">
        <w:trPr>
          <w:trHeight w:val="28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4968" w14:textId="77777777" w:rsidR="00237646" w:rsidRPr="00AC2535" w:rsidRDefault="00237646" w:rsidP="00AC2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C2535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D826" w14:textId="77777777" w:rsidR="00237646" w:rsidRPr="00AC2535" w:rsidRDefault="00237646" w:rsidP="00AC2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C2535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Целевое назначение и получатель средств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FA94" w14:textId="77777777" w:rsidR="00237646" w:rsidRPr="00AC2535" w:rsidRDefault="00237646" w:rsidP="00AC2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C2535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Бюджетные ассигнования в соответствии со сводной бюджетной росписью с учетом изменений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D244" w14:textId="77777777" w:rsidR="00237646" w:rsidRPr="00AC2535" w:rsidRDefault="00237646" w:rsidP="00AC2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C2535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Кассовое исполнение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2DA7" w14:textId="77777777" w:rsidR="00237646" w:rsidRPr="00AC2535" w:rsidRDefault="00237646" w:rsidP="00AC2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C2535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Неиспользованный остаток средств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4D49" w14:textId="77777777" w:rsidR="00237646" w:rsidRPr="00AC2535" w:rsidRDefault="00237646" w:rsidP="00AC2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C2535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Причина неосвоения, дата возврата неиспользованных средств</w:t>
            </w:r>
          </w:p>
        </w:tc>
      </w:tr>
      <w:tr w:rsidR="00237646" w:rsidRPr="00AC2535" w14:paraId="0267FA11" w14:textId="77777777" w:rsidTr="00AC253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E13A" w14:textId="77777777" w:rsidR="00237646" w:rsidRPr="00AC2535" w:rsidRDefault="00237646" w:rsidP="00AC2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C2535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606A" w14:textId="77777777" w:rsidR="00237646" w:rsidRPr="00AC2535" w:rsidRDefault="00237646" w:rsidP="00AC25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7D06" w14:textId="77777777" w:rsidR="00237646" w:rsidRPr="00AC2535" w:rsidRDefault="00237646" w:rsidP="00AC25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4A0F" w14:textId="77777777" w:rsidR="00237646" w:rsidRPr="00AC2535" w:rsidRDefault="00237646" w:rsidP="00AC25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1D74" w14:textId="77777777" w:rsidR="00237646" w:rsidRPr="00AC2535" w:rsidRDefault="00237646" w:rsidP="00AC25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DCA9" w14:textId="77777777" w:rsidR="00237646" w:rsidRPr="00AC2535" w:rsidRDefault="00237646" w:rsidP="00AC25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237646" w:rsidRPr="00AC2535" w14:paraId="3C39DD61" w14:textId="77777777" w:rsidTr="00AC253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1A44" w14:textId="77777777" w:rsidR="00237646" w:rsidRPr="00AC2535" w:rsidRDefault="00237646" w:rsidP="00AC2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C2535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9678" w14:textId="77777777" w:rsidR="00237646" w:rsidRPr="00AC2535" w:rsidRDefault="00237646" w:rsidP="00AC25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5C6C" w14:textId="77777777" w:rsidR="00237646" w:rsidRPr="00AC2535" w:rsidRDefault="00237646" w:rsidP="00AC25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8B7B" w14:textId="77777777" w:rsidR="00237646" w:rsidRPr="00AC2535" w:rsidRDefault="00237646" w:rsidP="00AC25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A50F" w14:textId="77777777" w:rsidR="00237646" w:rsidRPr="00AC2535" w:rsidRDefault="00237646" w:rsidP="00AC25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ECD7" w14:textId="77777777" w:rsidR="00237646" w:rsidRPr="00AC2535" w:rsidRDefault="00237646" w:rsidP="00AC25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237646" w:rsidRPr="00AC2535" w14:paraId="42D8E66B" w14:textId="77777777" w:rsidTr="00AC253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B3F3" w14:textId="77777777" w:rsidR="00237646" w:rsidRPr="00AC2535" w:rsidRDefault="00237646" w:rsidP="00AC2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C2535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1F5B" w14:textId="77777777" w:rsidR="00237646" w:rsidRPr="00AC2535" w:rsidRDefault="00237646" w:rsidP="00AC25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DB18" w14:textId="77777777" w:rsidR="00237646" w:rsidRPr="00AC2535" w:rsidRDefault="00237646" w:rsidP="00AC25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1D48" w14:textId="77777777" w:rsidR="00237646" w:rsidRPr="00AC2535" w:rsidRDefault="00237646" w:rsidP="00AC25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2CC5" w14:textId="77777777" w:rsidR="00237646" w:rsidRPr="00AC2535" w:rsidRDefault="00237646" w:rsidP="00AC25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64B2" w14:textId="77777777" w:rsidR="00237646" w:rsidRPr="00AC2535" w:rsidRDefault="00237646" w:rsidP="00AC25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237646" w:rsidRPr="00AC2535" w14:paraId="4CB09FF7" w14:textId="77777777" w:rsidTr="00AC253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63FA" w14:textId="77777777" w:rsidR="00237646" w:rsidRPr="00AC2535" w:rsidRDefault="00237646" w:rsidP="00AC2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C2535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1DC6" w14:textId="77777777" w:rsidR="00237646" w:rsidRPr="00AC2535" w:rsidRDefault="00237646" w:rsidP="00AC25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185C" w14:textId="77777777" w:rsidR="00237646" w:rsidRPr="00AC2535" w:rsidRDefault="00237646" w:rsidP="00AC25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5CC3" w14:textId="77777777" w:rsidR="00237646" w:rsidRPr="00AC2535" w:rsidRDefault="00237646" w:rsidP="00AC25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686D" w14:textId="77777777" w:rsidR="00237646" w:rsidRPr="00AC2535" w:rsidRDefault="00237646" w:rsidP="00AC25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F14C" w14:textId="77777777" w:rsidR="00237646" w:rsidRPr="00AC2535" w:rsidRDefault="00237646" w:rsidP="00AC25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2EF598C7" w14:textId="77777777" w:rsidR="00237646" w:rsidRPr="00413656" w:rsidRDefault="00237646" w:rsidP="00AC253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E8E9190" w14:textId="77777777" w:rsidR="00413656" w:rsidRPr="00413656" w:rsidRDefault="00413656" w:rsidP="00AC253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EF2E02A" w14:textId="225E5870" w:rsidR="00237646" w:rsidRPr="00AC2535" w:rsidRDefault="00237646" w:rsidP="00AC25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C2535">
        <w:rPr>
          <w:rFonts w:ascii="Arial" w:eastAsia="Calibri" w:hAnsi="Arial" w:cs="Arial"/>
          <w:kern w:val="0"/>
          <w:sz w:val="24"/>
          <w:szCs w:val="24"/>
          <w14:ligatures w14:val="none"/>
        </w:rPr>
        <w:t>Руководитель _______________________</w:t>
      </w:r>
      <w:r w:rsidR="00AC2535">
        <w:rPr>
          <w:rFonts w:ascii="Arial" w:eastAsia="Calibri" w:hAnsi="Arial" w:cs="Arial"/>
          <w:kern w:val="0"/>
          <w:sz w:val="24"/>
          <w:szCs w:val="24"/>
          <w14:ligatures w14:val="none"/>
        </w:rPr>
        <w:t>_______</w:t>
      </w:r>
      <w:r w:rsidRPr="00AC2535">
        <w:rPr>
          <w:rFonts w:ascii="Arial" w:eastAsia="Calibri" w:hAnsi="Arial" w:cs="Arial"/>
          <w:kern w:val="0"/>
          <w:sz w:val="24"/>
          <w:szCs w:val="24"/>
          <w14:ligatures w14:val="none"/>
        </w:rPr>
        <w:t>_ (расшифровка подписи)</w:t>
      </w:r>
    </w:p>
    <w:p w14:paraId="668E64E0" w14:textId="22E5513D" w:rsidR="00237646" w:rsidRPr="00AC2535" w:rsidRDefault="00237646" w:rsidP="00AC25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C2535">
        <w:rPr>
          <w:rFonts w:ascii="Arial" w:eastAsia="Calibri" w:hAnsi="Arial" w:cs="Arial"/>
          <w:kern w:val="0"/>
          <w:sz w:val="24"/>
          <w:szCs w:val="24"/>
          <w14:ligatures w14:val="none"/>
        </w:rPr>
        <w:t>(подпись)</w:t>
      </w:r>
    </w:p>
    <w:p w14:paraId="7FC0D95C" w14:textId="20088343" w:rsidR="00237646" w:rsidRPr="00AC2535" w:rsidRDefault="00237646" w:rsidP="00AC25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C2535">
        <w:rPr>
          <w:rFonts w:ascii="Arial" w:eastAsia="Calibri" w:hAnsi="Arial" w:cs="Arial"/>
          <w:kern w:val="0"/>
          <w:sz w:val="24"/>
          <w:szCs w:val="24"/>
          <w14:ligatures w14:val="none"/>
        </w:rPr>
        <w:t>Главный бухгалтер _______________________</w:t>
      </w:r>
      <w:r w:rsidR="00AC2535">
        <w:rPr>
          <w:rFonts w:ascii="Arial" w:eastAsia="Calibri" w:hAnsi="Arial" w:cs="Arial"/>
          <w:kern w:val="0"/>
          <w:sz w:val="24"/>
          <w:szCs w:val="24"/>
          <w14:ligatures w14:val="none"/>
        </w:rPr>
        <w:t>__</w:t>
      </w:r>
      <w:r w:rsidRPr="00AC2535">
        <w:rPr>
          <w:rFonts w:ascii="Arial" w:eastAsia="Calibri" w:hAnsi="Arial" w:cs="Arial"/>
          <w:kern w:val="0"/>
          <w:sz w:val="24"/>
          <w:szCs w:val="24"/>
          <w14:ligatures w14:val="none"/>
        </w:rPr>
        <w:t>_ (расшифровка подписи)</w:t>
      </w:r>
    </w:p>
    <w:p w14:paraId="245FA585" w14:textId="526A5B43" w:rsidR="00237646" w:rsidRPr="00AC2535" w:rsidRDefault="00237646" w:rsidP="00AC25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C2535">
        <w:rPr>
          <w:rFonts w:ascii="Arial" w:eastAsia="Calibri" w:hAnsi="Arial" w:cs="Arial"/>
          <w:kern w:val="0"/>
          <w:sz w:val="24"/>
          <w:szCs w:val="24"/>
          <w14:ligatures w14:val="none"/>
        </w:rPr>
        <w:t>(подпись)</w:t>
      </w:r>
    </w:p>
    <w:p w14:paraId="7DD09881" w14:textId="77777777" w:rsidR="00237646" w:rsidRPr="00AC2535" w:rsidRDefault="00237646" w:rsidP="00AC2535">
      <w:pPr>
        <w:spacing w:line="240" w:lineRule="auto"/>
        <w:rPr>
          <w:rFonts w:ascii="Arial" w:hAnsi="Arial" w:cs="Arial"/>
        </w:rPr>
      </w:pPr>
    </w:p>
    <w:sectPr w:rsidR="00237646" w:rsidRPr="00AC2535" w:rsidSect="00AC2535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7343A"/>
    <w:multiLevelType w:val="hybridMultilevel"/>
    <w:tmpl w:val="FA3EA0CA"/>
    <w:lvl w:ilvl="0" w:tplc="C262A03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2432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2AF"/>
    <w:rsid w:val="00132516"/>
    <w:rsid w:val="00237646"/>
    <w:rsid w:val="003952AF"/>
    <w:rsid w:val="00413656"/>
    <w:rsid w:val="00692FC5"/>
    <w:rsid w:val="00AA39A7"/>
    <w:rsid w:val="00AA4F2C"/>
    <w:rsid w:val="00AC2535"/>
    <w:rsid w:val="00CD41CF"/>
    <w:rsid w:val="00F9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4C2DB"/>
  <w15:chartTrackingRefBased/>
  <w15:docId w15:val="{DBE13BD4-0288-4427-BA1D-87EBAA57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237646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237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4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Декало</dc:creator>
  <cp:keywords/>
  <dc:description/>
  <cp:lastModifiedBy>Ольга Декало</cp:lastModifiedBy>
  <cp:revision>7</cp:revision>
  <dcterms:created xsi:type="dcterms:W3CDTF">2024-01-22T08:57:00Z</dcterms:created>
  <dcterms:modified xsi:type="dcterms:W3CDTF">2024-01-22T12:35:00Z</dcterms:modified>
</cp:coreProperties>
</file>