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CD" w:rsidRPr="00C206CD" w:rsidRDefault="00C206CD" w:rsidP="00203266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C206CD">
        <w:rPr>
          <w:rFonts w:ascii="Arial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 w:rsidR="00D105FE">
        <w:rPr>
          <w:rFonts w:ascii="Arial" w:hAnsi="Arial" w:cs="Arial"/>
          <w:sz w:val="28"/>
          <w:szCs w:val="28"/>
          <w:lang w:eastAsia="ru-RU"/>
        </w:rPr>
        <w:t>20</w:t>
      </w:r>
      <w:r w:rsidRPr="00C206CD">
        <w:rPr>
          <w:rFonts w:ascii="Arial" w:hAnsi="Arial" w:cs="Arial"/>
          <w:sz w:val="28"/>
          <w:szCs w:val="28"/>
          <w:lang w:eastAsia="ru-RU"/>
        </w:rPr>
        <w:t xml:space="preserve"> марта 2023 года</w:t>
      </w:r>
    </w:p>
    <w:p w:rsidR="00C206CD" w:rsidRPr="00C206CD" w:rsidRDefault="00C206CD" w:rsidP="00203266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C206CD" w:rsidRPr="00C206CD" w:rsidRDefault="00C206CD" w:rsidP="00203266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C206CD" w:rsidRPr="00C206CD" w:rsidRDefault="00C206CD" w:rsidP="00203266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C206CD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C206CD" w:rsidRPr="00C206CD" w:rsidRDefault="00C206CD" w:rsidP="00203266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C206CD" w:rsidRPr="00C206CD" w:rsidRDefault="00C206CD" w:rsidP="00203266">
      <w:pPr>
        <w:widowControl w:val="0"/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C206CD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C206CD" w:rsidRPr="00C206CD" w:rsidRDefault="00C206CD" w:rsidP="0020326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C206CD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D105FE">
        <w:rPr>
          <w:rFonts w:ascii="Arial" w:hAnsi="Arial" w:cs="Arial"/>
          <w:b/>
          <w:color w:val="000000"/>
          <w:sz w:val="32"/>
          <w:szCs w:val="32"/>
          <w:lang w:eastAsia="ru-RU"/>
        </w:rPr>
        <w:t>20</w:t>
      </w:r>
      <w:r w:rsidRPr="00C206CD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марта 2023 г № 1</w:t>
      </w:r>
      <w:r w:rsidR="00D105FE">
        <w:rPr>
          <w:rFonts w:ascii="Arial" w:hAnsi="Arial" w:cs="Arial"/>
          <w:b/>
          <w:color w:val="000000"/>
          <w:sz w:val="32"/>
          <w:szCs w:val="32"/>
          <w:lang w:eastAsia="ru-RU"/>
        </w:rPr>
        <w:t>98</w:t>
      </w:r>
    </w:p>
    <w:p w:rsidR="006C1EC4" w:rsidRPr="00C206CD" w:rsidRDefault="006C1EC4" w:rsidP="00203266">
      <w:pPr>
        <w:widowControl w:val="0"/>
        <w:suppressAutoHyphens w:val="0"/>
        <w:jc w:val="both"/>
        <w:rPr>
          <w:rFonts w:ascii="Arial" w:hAnsi="Arial" w:cs="Arial"/>
        </w:rPr>
      </w:pPr>
    </w:p>
    <w:p w:rsidR="006C1EC4" w:rsidRPr="00D105FE" w:rsidRDefault="00D105FE" w:rsidP="00D105FE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D105FE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ГРАЧЕВСКОГО МУНИЦИПАЛЬНОГО ОКРУГА СТАВРОПОЛЬСКОГО КРАЯ «РАЗВИТИЕ ЭКОНОМИКИ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ГОДА № 55</w:t>
      </w:r>
    </w:p>
    <w:p w:rsidR="006C1EC4" w:rsidRPr="00C206CD" w:rsidRDefault="006C1EC4" w:rsidP="00203266">
      <w:pPr>
        <w:widowControl w:val="0"/>
        <w:suppressAutoHyphens w:val="0"/>
        <w:jc w:val="both"/>
        <w:rPr>
          <w:rFonts w:ascii="Arial" w:hAnsi="Arial" w:cs="Arial"/>
        </w:rPr>
      </w:pPr>
    </w:p>
    <w:p w:rsidR="006C1EC4" w:rsidRPr="00C206CD" w:rsidRDefault="006C1EC4" w:rsidP="00203266">
      <w:pPr>
        <w:widowControl w:val="0"/>
        <w:suppressAutoHyphens w:val="0"/>
        <w:jc w:val="both"/>
        <w:rPr>
          <w:rFonts w:ascii="Arial" w:hAnsi="Arial" w:cs="Arial"/>
        </w:rPr>
      </w:pPr>
    </w:p>
    <w:p w:rsidR="006C1EC4" w:rsidRPr="00C206CD" w:rsidRDefault="006C1EC4" w:rsidP="00FC59C0">
      <w:pPr>
        <w:widowControl w:val="0"/>
        <w:tabs>
          <w:tab w:val="left" w:pos="3600"/>
        </w:tabs>
        <w:suppressAutoHyphens w:val="0"/>
        <w:ind w:firstLine="567"/>
        <w:jc w:val="both"/>
        <w:rPr>
          <w:rFonts w:ascii="Arial" w:hAnsi="Arial" w:cs="Arial"/>
        </w:rPr>
      </w:pPr>
      <w:proofErr w:type="gramStart"/>
      <w:r w:rsidRPr="00C206CD">
        <w:rPr>
          <w:rFonts w:ascii="Arial" w:hAnsi="Arial" w:cs="Arial"/>
          <w:spacing w:val="-2"/>
        </w:rPr>
        <w:t xml:space="preserve">В соответствии с Бюджетным кодексом Российской Федерации, решением Совета Грачевского муниципального округа Ставропольского края </w:t>
      </w:r>
      <w:r w:rsidRPr="00C206CD">
        <w:rPr>
          <w:rFonts w:ascii="Arial" w:hAnsi="Arial" w:cs="Arial"/>
        </w:rPr>
        <w:t>от 22 декабря 2022 года № 89 «О бюджете Грачевского муниципального округа Ставропольского края на 2023 год и плановый период 2024 и 2025 годов», решением Совета Грачевского муниципального округа Ставропольского края от 22 декабря 2022 года № 90 «О внесении изменений в решение Совета Грачевского муниципального округа Ставропольского</w:t>
      </w:r>
      <w:proofErr w:type="gramEnd"/>
      <w:r w:rsidRPr="00C206CD">
        <w:rPr>
          <w:rFonts w:ascii="Arial" w:hAnsi="Arial" w:cs="Arial"/>
        </w:rPr>
        <w:t xml:space="preserve"> </w:t>
      </w:r>
      <w:proofErr w:type="gramStart"/>
      <w:r w:rsidRPr="00C206CD">
        <w:rPr>
          <w:rFonts w:ascii="Arial" w:hAnsi="Arial" w:cs="Arial"/>
        </w:rPr>
        <w:t>края от 21 декабря 2021 года № 151 «О бюджете Грачевского муниципального округа Ставропольского края на 2022 год и плановый период 2023 и 2024 годов», решением Совета Грачевского муниципального округа Ставропольского края от 09 февраля 2023 года № 1 «О внесении изменений в решение Совета Грачевского муниципального округа Ставропольского края от 22 декабря 2022 года № 89 «О бюджете Грачевского муниципального округа Ставропольского</w:t>
      </w:r>
      <w:proofErr w:type="gramEnd"/>
      <w:r w:rsidRPr="00C206CD">
        <w:rPr>
          <w:rFonts w:ascii="Arial" w:hAnsi="Arial" w:cs="Arial"/>
        </w:rPr>
        <w:t xml:space="preserve"> </w:t>
      </w:r>
      <w:proofErr w:type="gramStart"/>
      <w:r w:rsidRPr="00C206CD">
        <w:rPr>
          <w:rFonts w:ascii="Arial" w:hAnsi="Arial" w:cs="Arial"/>
        </w:rPr>
        <w:t>края на 2023 год и плановый период 2024 и 2025 годов», постановлениями администрации Грачевского муниципального округа Ставропольского края от 15 декабря 2020 года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</w:t>
      </w:r>
      <w:r w:rsidR="00653692">
        <w:rPr>
          <w:rFonts w:ascii="Arial" w:hAnsi="Arial" w:cs="Arial"/>
        </w:rPr>
        <w:t xml:space="preserve"> </w:t>
      </w:r>
      <w:r w:rsidRPr="00C206CD">
        <w:rPr>
          <w:rFonts w:ascii="Arial" w:hAnsi="Arial" w:cs="Arial"/>
        </w:rPr>
        <w:t>от 15 декабря 2020 года № 24 «Об утверждении перечня муниципальных программ Грачевского муниципального округа Ставропольского края,</w:t>
      </w:r>
      <w:r w:rsidR="003F2C00">
        <w:rPr>
          <w:rFonts w:ascii="Arial" w:hAnsi="Arial" w:cs="Arial"/>
        </w:rPr>
        <w:t xml:space="preserve"> </w:t>
      </w:r>
      <w:r w:rsidR="00653692">
        <w:rPr>
          <w:rFonts w:ascii="Arial" w:hAnsi="Arial" w:cs="Arial"/>
        </w:rPr>
        <w:t>пла</w:t>
      </w:r>
      <w:r w:rsidRPr="00C206CD">
        <w:rPr>
          <w:rFonts w:ascii="Arial" w:hAnsi="Arial" w:cs="Arial"/>
        </w:rPr>
        <w:t>нируемых к разработке в 2020</w:t>
      </w:r>
      <w:proofErr w:type="gramEnd"/>
      <w:r w:rsidRPr="00C206CD">
        <w:rPr>
          <w:rFonts w:ascii="Arial" w:hAnsi="Arial" w:cs="Arial"/>
        </w:rPr>
        <w:t xml:space="preserve"> году», от 25 апреля 2022 г. № 391 «О ходе реализации и об оценке эффективности муниципальных программ Грачевского муниципального района Ставропольского края за 2021 год», администрация Грачевского муниципального округа Ставропольского края</w:t>
      </w:r>
    </w:p>
    <w:p w:rsidR="006C1EC4" w:rsidRPr="00C206CD" w:rsidRDefault="006C1EC4" w:rsidP="00FC59C0">
      <w:pPr>
        <w:widowControl w:val="0"/>
        <w:tabs>
          <w:tab w:val="left" w:pos="3600"/>
        </w:tabs>
        <w:suppressAutoHyphens w:val="0"/>
        <w:ind w:firstLine="567"/>
        <w:jc w:val="both"/>
        <w:rPr>
          <w:rFonts w:ascii="Arial" w:hAnsi="Arial" w:cs="Arial"/>
        </w:rPr>
      </w:pPr>
    </w:p>
    <w:p w:rsidR="006C1EC4" w:rsidRPr="00C206CD" w:rsidRDefault="006C1EC4" w:rsidP="00FC59C0">
      <w:pPr>
        <w:widowControl w:val="0"/>
        <w:suppressAutoHyphens w:val="0"/>
        <w:jc w:val="both"/>
        <w:rPr>
          <w:rFonts w:ascii="Arial" w:hAnsi="Arial" w:cs="Arial"/>
        </w:rPr>
      </w:pPr>
      <w:r w:rsidRPr="00C206CD">
        <w:rPr>
          <w:rFonts w:ascii="Arial" w:hAnsi="Arial" w:cs="Arial"/>
        </w:rPr>
        <w:t>ПОСТАНОВЛЯЕТ:</w:t>
      </w:r>
    </w:p>
    <w:p w:rsidR="006C1EC4" w:rsidRPr="00C206CD" w:rsidRDefault="006C1EC4" w:rsidP="00FC59C0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6C1EC4" w:rsidRPr="00C206CD" w:rsidRDefault="006C1EC4" w:rsidP="00432775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hAnsi="Arial" w:cs="Arial"/>
        </w:rPr>
      </w:pPr>
      <w:r w:rsidRPr="00C206CD">
        <w:rPr>
          <w:rFonts w:ascii="Arial" w:eastAsia="Calibri" w:hAnsi="Arial" w:cs="Arial"/>
          <w:bCs/>
          <w:lang w:eastAsia="en-US"/>
        </w:rPr>
        <w:t xml:space="preserve">1. Утвердить прилагаемые изменения, которые вносятся в </w:t>
      </w:r>
      <w:r w:rsidRPr="00C206CD">
        <w:rPr>
          <w:rFonts w:ascii="Arial" w:hAnsi="Arial" w:cs="Arial"/>
        </w:rPr>
        <w:t>муниципальную программу Грачевского муниципального округа Ставропольского края «Развитие экономики</w:t>
      </w:r>
      <w:r w:rsidR="00653692">
        <w:rPr>
          <w:rFonts w:ascii="Arial" w:hAnsi="Arial" w:cs="Arial"/>
        </w:rPr>
        <w:t xml:space="preserve"> </w:t>
      </w:r>
      <w:r w:rsidRPr="00C206CD">
        <w:rPr>
          <w:rFonts w:ascii="Arial" w:hAnsi="Arial" w:cs="Arial"/>
        </w:rPr>
        <w:t xml:space="preserve">Грачевского муниципального округа Ставропольского края», </w:t>
      </w:r>
      <w:r w:rsidRPr="00C206CD">
        <w:rPr>
          <w:rFonts w:ascii="Arial" w:hAnsi="Arial" w:cs="Arial"/>
        </w:rPr>
        <w:lastRenderedPageBreak/>
        <w:t xml:space="preserve">утвержденную постановлением администрации Грачевского муниципального округа Ставропольского края от 30 декабря 2020 года № 55 «Об утверждении муниципальной программы Грачевского муниципального округа Ставропольского края «Развитие экономики Грачевского муниципального округа Ставропольского края». </w:t>
      </w:r>
    </w:p>
    <w:p w:rsidR="006C1EC4" w:rsidRPr="00C206CD" w:rsidRDefault="006C1EC4" w:rsidP="00432775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C206CD">
        <w:rPr>
          <w:rFonts w:ascii="Arial" w:eastAsia="Calibri" w:hAnsi="Arial" w:cs="Arial"/>
          <w:bCs/>
        </w:rPr>
        <w:t>2. Контроль за выполнением настоящего постановления возложить на первого заместител</w:t>
      </w:r>
      <w:r w:rsidRPr="00C206CD">
        <w:rPr>
          <w:rFonts w:ascii="Arial" w:eastAsia="Calibri" w:hAnsi="Arial" w:cs="Arial"/>
          <w:color w:val="052635"/>
        </w:rPr>
        <w:t xml:space="preserve">я главы </w:t>
      </w:r>
      <w:r w:rsidRPr="00C206CD">
        <w:rPr>
          <w:rFonts w:ascii="Arial" w:hAnsi="Arial" w:cs="Arial"/>
          <w:color w:val="052635"/>
        </w:rPr>
        <w:t>администрации Грач</w:t>
      </w:r>
      <w:proofErr w:type="gramStart"/>
      <w:r w:rsidRPr="00C206CD">
        <w:rPr>
          <w:rFonts w:ascii="Arial" w:hAnsi="Arial" w:cs="Arial"/>
          <w:color w:val="052635"/>
          <w:lang w:val="en-US"/>
        </w:rPr>
        <w:t>e</w:t>
      </w:r>
      <w:proofErr w:type="spellStart"/>
      <w:proofErr w:type="gramEnd"/>
      <w:r w:rsidRPr="00C206CD">
        <w:rPr>
          <w:rFonts w:ascii="Arial" w:hAnsi="Arial" w:cs="Arial"/>
          <w:color w:val="052635"/>
        </w:rPr>
        <w:t>вского</w:t>
      </w:r>
      <w:proofErr w:type="spellEnd"/>
      <w:r w:rsidRPr="00C206CD">
        <w:rPr>
          <w:rFonts w:ascii="Arial" w:hAnsi="Arial" w:cs="Arial"/>
          <w:color w:val="052635"/>
        </w:rPr>
        <w:t xml:space="preserve"> муниципального округа Ставропольского</w:t>
      </w:r>
      <w:r w:rsidRPr="00C206CD">
        <w:rPr>
          <w:rFonts w:ascii="Arial" w:hAnsi="Arial" w:cs="Arial"/>
          <w:b/>
          <w:color w:val="052635"/>
        </w:rPr>
        <w:t xml:space="preserve"> </w:t>
      </w:r>
      <w:r w:rsidRPr="00C206CD">
        <w:rPr>
          <w:rFonts w:ascii="Arial" w:hAnsi="Arial" w:cs="Arial"/>
          <w:color w:val="052635"/>
        </w:rPr>
        <w:t xml:space="preserve">края </w:t>
      </w:r>
      <w:proofErr w:type="spellStart"/>
      <w:r w:rsidRPr="00C206CD">
        <w:rPr>
          <w:rFonts w:ascii="Arial" w:hAnsi="Arial" w:cs="Arial"/>
          <w:color w:val="052635"/>
        </w:rPr>
        <w:t>Шкабурина</w:t>
      </w:r>
      <w:proofErr w:type="spellEnd"/>
      <w:r w:rsidRPr="00C206CD">
        <w:rPr>
          <w:rFonts w:ascii="Arial" w:hAnsi="Arial" w:cs="Arial"/>
          <w:color w:val="052635"/>
        </w:rPr>
        <w:t xml:space="preserve"> М.Д.</w:t>
      </w:r>
    </w:p>
    <w:p w:rsidR="006C1EC4" w:rsidRPr="00C206CD" w:rsidRDefault="006C1EC4" w:rsidP="00432775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6C1EC4" w:rsidRPr="00C206CD" w:rsidRDefault="006C1EC4" w:rsidP="00432775">
      <w:pPr>
        <w:widowControl w:val="0"/>
        <w:suppressAutoHyphens w:val="0"/>
        <w:autoSpaceDE w:val="0"/>
        <w:ind w:right="23" w:firstLine="567"/>
        <w:jc w:val="both"/>
        <w:textAlignment w:val="baseline"/>
        <w:rPr>
          <w:rFonts w:ascii="Arial" w:hAnsi="Arial" w:cs="Arial"/>
        </w:rPr>
      </w:pPr>
      <w:r w:rsidRPr="00C206CD">
        <w:rPr>
          <w:rFonts w:ascii="Arial" w:hAnsi="Arial" w:cs="Arial"/>
        </w:rPr>
        <w:t>3. Настоящее постановление вступает в силу со дня его подписания</w:t>
      </w:r>
      <w:r w:rsidRPr="00C206CD">
        <w:rPr>
          <w:rFonts w:ascii="Arial" w:eastAsia="Arial CYR" w:hAnsi="Arial" w:cs="Arial"/>
          <w:kern w:val="1"/>
          <w:lang w:eastAsia="fa-IR" w:bidi="fa-IR"/>
        </w:rPr>
        <w:t>.</w:t>
      </w:r>
    </w:p>
    <w:p w:rsidR="006C1EC4" w:rsidRPr="00C206CD" w:rsidRDefault="006C1EC4" w:rsidP="00D47C97">
      <w:pPr>
        <w:widowControl w:val="0"/>
        <w:suppressAutoHyphens w:val="0"/>
        <w:autoSpaceDE w:val="0"/>
        <w:ind w:right="23"/>
        <w:jc w:val="both"/>
        <w:textAlignment w:val="baseline"/>
        <w:rPr>
          <w:rFonts w:ascii="Arial" w:eastAsia="Arial CYR" w:hAnsi="Arial" w:cs="Arial"/>
          <w:kern w:val="1"/>
          <w:lang w:eastAsia="fa-IR" w:bidi="fa-IR"/>
        </w:rPr>
      </w:pPr>
    </w:p>
    <w:p w:rsidR="006C1EC4" w:rsidRDefault="006C1EC4" w:rsidP="00D47C97">
      <w:pPr>
        <w:widowControl w:val="0"/>
        <w:suppressAutoHyphens w:val="0"/>
        <w:autoSpaceDE w:val="0"/>
        <w:ind w:right="23"/>
        <w:jc w:val="both"/>
        <w:textAlignment w:val="baseline"/>
        <w:rPr>
          <w:rFonts w:ascii="Arial" w:eastAsia="Arial CYR" w:hAnsi="Arial" w:cs="Arial"/>
          <w:kern w:val="1"/>
          <w:lang w:eastAsia="fa-IR" w:bidi="fa-IR"/>
        </w:rPr>
      </w:pPr>
    </w:p>
    <w:p w:rsidR="00653692" w:rsidRPr="00C206CD" w:rsidRDefault="00653692" w:rsidP="00203266">
      <w:pPr>
        <w:widowControl w:val="0"/>
        <w:suppressAutoHyphens w:val="0"/>
        <w:autoSpaceDE w:val="0"/>
        <w:ind w:right="23"/>
        <w:jc w:val="both"/>
        <w:textAlignment w:val="baseline"/>
        <w:rPr>
          <w:rFonts w:ascii="Arial" w:eastAsia="Arial CYR" w:hAnsi="Arial" w:cs="Arial"/>
          <w:kern w:val="1"/>
          <w:lang w:eastAsia="fa-IR" w:bidi="fa-IR"/>
        </w:rPr>
      </w:pPr>
    </w:p>
    <w:p w:rsidR="006C1EC4" w:rsidRPr="00C206CD" w:rsidRDefault="00653692" w:rsidP="00653692">
      <w:pPr>
        <w:widowControl w:val="0"/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Грачевского</w:t>
      </w:r>
    </w:p>
    <w:p w:rsidR="006C1EC4" w:rsidRPr="00C206CD" w:rsidRDefault="00653692" w:rsidP="00653692">
      <w:pPr>
        <w:widowControl w:val="0"/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муниципального округа</w:t>
      </w:r>
    </w:p>
    <w:p w:rsidR="00653692" w:rsidRDefault="006C1EC4" w:rsidP="00653692">
      <w:pPr>
        <w:widowControl w:val="0"/>
        <w:suppressAutoHyphens w:val="0"/>
        <w:jc w:val="right"/>
        <w:rPr>
          <w:rFonts w:ascii="Arial" w:hAnsi="Arial" w:cs="Arial"/>
        </w:rPr>
      </w:pPr>
      <w:r w:rsidRPr="00C206CD">
        <w:rPr>
          <w:rFonts w:ascii="Arial" w:hAnsi="Arial" w:cs="Arial"/>
        </w:rPr>
        <w:t>Ставропольского края</w:t>
      </w:r>
    </w:p>
    <w:p w:rsidR="006C1EC4" w:rsidRPr="00C206CD" w:rsidRDefault="00653692" w:rsidP="00653692">
      <w:pPr>
        <w:widowControl w:val="0"/>
        <w:suppressAutoHyphens w:val="0"/>
        <w:jc w:val="right"/>
        <w:rPr>
          <w:rFonts w:ascii="Arial" w:hAnsi="Arial" w:cs="Arial"/>
        </w:rPr>
      </w:pPr>
      <w:r w:rsidRPr="00C206CD">
        <w:rPr>
          <w:rFonts w:ascii="Arial" w:hAnsi="Arial" w:cs="Arial"/>
        </w:rPr>
        <w:t>С.Л.ФИЛИЧКИН</w:t>
      </w:r>
    </w:p>
    <w:p w:rsidR="006C1EC4" w:rsidRDefault="006C1EC4" w:rsidP="00203266">
      <w:pPr>
        <w:widowControl w:val="0"/>
        <w:suppressAutoHyphens w:val="0"/>
        <w:jc w:val="both"/>
        <w:rPr>
          <w:rFonts w:ascii="Arial" w:hAnsi="Arial" w:cs="Arial"/>
        </w:rPr>
      </w:pPr>
    </w:p>
    <w:p w:rsidR="009A72B7" w:rsidRPr="00C206CD" w:rsidRDefault="009A72B7" w:rsidP="00203266">
      <w:pPr>
        <w:widowControl w:val="0"/>
        <w:suppressAutoHyphens w:val="0"/>
        <w:jc w:val="both"/>
        <w:rPr>
          <w:rFonts w:ascii="Arial" w:hAnsi="Arial" w:cs="Arial"/>
        </w:rPr>
      </w:pPr>
    </w:p>
    <w:p w:rsidR="00DC718A" w:rsidRPr="009A72B7" w:rsidRDefault="009A72B7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A72B7">
        <w:rPr>
          <w:rFonts w:ascii="Arial" w:hAnsi="Arial" w:cs="Arial"/>
          <w:b/>
          <w:sz w:val="32"/>
          <w:szCs w:val="32"/>
        </w:rPr>
        <w:t>Утверждены</w:t>
      </w:r>
    </w:p>
    <w:p w:rsidR="003F2C00" w:rsidRDefault="003F2C00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A72B7">
        <w:rPr>
          <w:rFonts w:ascii="Arial" w:hAnsi="Arial" w:cs="Arial"/>
          <w:b/>
          <w:sz w:val="32"/>
          <w:szCs w:val="32"/>
        </w:rPr>
        <w:t>П</w:t>
      </w:r>
      <w:r w:rsidR="009A72B7" w:rsidRPr="009A72B7">
        <w:rPr>
          <w:rFonts w:ascii="Arial" w:hAnsi="Arial" w:cs="Arial"/>
          <w:b/>
          <w:sz w:val="32"/>
          <w:szCs w:val="32"/>
        </w:rPr>
        <w:t>остановлением</w:t>
      </w:r>
    </w:p>
    <w:p w:rsidR="003F2C00" w:rsidRDefault="003F2C00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</w:t>
      </w:r>
      <w:r w:rsidR="009A72B7" w:rsidRPr="009A72B7">
        <w:rPr>
          <w:rFonts w:ascii="Arial" w:hAnsi="Arial" w:cs="Arial"/>
          <w:b/>
          <w:sz w:val="32"/>
          <w:szCs w:val="32"/>
        </w:rPr>
        <w:t>дминистрации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A72B7" w:rsidRPr="009A72B7">
        <w:rPr>
          <w:rFonts w:ascii="Arial" w:hAnsi="Arial" w:cs="Arial"/>
          <w:b/>
          <w:sz w:val="32"/>
          <w:szCs w:val="32"/>
        </w:rPr>
        <w:t>Грачевского</w:t>
      </w:r>
    </w:p>
    <w:p w:rsidR="003F2C00" w:rsidRDefault="009A72B7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A72B7">
        <w:rPr>
          <w:rFonts w:ascii="Arial" w:hAnsi="Arial" w:cs="Arial"/>
          <w:b/>
          <w:sz w:val="32"/>
          <w:szCs w:val="32"/>
        </w:rPr>
        <w:t>муниципального</w:t>
      </w:r>
      <w:r w:rsidR="003F2C00">
        <w:rPr>
          <w:rFonts w:ascii="Arial" w:hAnsi="Arial" w:cs="Arial"/>
          <w:b/>
          <w:sz w:val="32"/>
          <w:szCs w:val="32"/>
        </w:rPr>
        <w:t xml:space="preserve"> </w:t>
      </w:r>
      <w:r w:rsidR="00DC718A" w:rsidRPr="009A72B7">
        <w:rPr>
          <w:rFonts w:ascii="Arial" w:hAnsi="Arial" w:cs="Arial"/>
          <w:b/>
          <w:sz w:val="32"/>
          <w:szCs w:val="32"/>
        </w:rPr>
        <w:t>округа</w:t>
      </w:r>
    </w:p>
    <w:p w:rsidR="00DC718A" w:rsidRPr="009A72B7" w:rsidRDefault="00DC718A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A72B7">
        <w:rPr>
          <w:rFonts w:ascii="Arial" w:hAnsi="Arial" w:cs="Arial"/>
          <w:b/>
          <w:sz w:val="32"/>
          <w:szCs w:val="32"/>
        </w:rPr>
        <w:t>Ставропольского края</w:t>
      </w:r>
    </w:p>
    <w:p w:rsidR="00DC718A" w:rsidRPr="009A72B7" w:rsidRDefault="009A72B7" w:rsidP="009A72B7">
      <w:pPr>
        <w:widowControl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A72B7">
        <w:rPr>
          <w:rFonts w:ascii="Arial" w:hAnsi="Arial" w:cs="Arial"/>
          <w:b/>
          <w:sz w:val="32"/>
          <w:szCs w:val="32"/>
        </w:rPr>
        <w:t>от 20.03.2023 г. № 198</w:t>
      </w:r>
    </w:p>
    <w:p w:rsidR="006C1EC4" w:rsidRPr="00C206CD" w:rsidRDefault="006C1EC4" w:rsidP="00A943F8">
      <w:pPr>
        <w:widowControl w:val="0"/>
        <w:suppressAutoHyphens w:val="0"/>
        <w:rPr>
          <w:rFonts w:ascii="Arial" w:hAnsi="Arial" w:cs="Arial"/>
        </w:rPr>
      </w:pPr>
    </w:p>
    <w:p w:rsidR="006C1EC4" w:rsidRPr="006C1EC4" w:rsidRDefault="006C1EC4" w:rsidP="00203266">
      <w:pPr>
        <w:widowControl w:val="0"/>
        <w:suppressAutoHyphens w:val="0"/>
        <w:rPr>
          <w:rFonts w:ascii="Arial" w:eastAsia="SimSun" w:hAnsi="Arial" w:cs="Arial"/>
          <w:kern w:val="1"/>
          <w:lang w:eastAsia="hi-IN" w:bidi="hi-IN"/>
        </w:rPr>
      </w:pPr>
    </w:p>
    <w:p w:rsidR="006C1EC4" w:rsidRPr="006C1EC4" w:rsidRDefault="009A72B7" w:rsidP="009A72B7">
      <w:pPr>
        <w:widowControl w:val="0"/>
        <w:suppressAutoHyphens w:val="0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72B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ИЗМЕНЕНИЯ,</w:t>
      </w:r>
    </w:p>
    <w:p w:rsidR="006C1EC4" w:rsidRPr="006C1EC4" w:rsidRDefault="009A72B7" w:rsidP="009A72B7">
      <w:pPr>
        <w:widowControl w:val="0"/>
        <w:suppressAutoHyphens w:val="0"/>
        <w:ind w:left="17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proofErr w:type="gramStart"/>
      <w:r w:rsidRPr="009A72B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КОТОРЫЕ ВНОСЯТСЯ В МУНИЦИПАЛЬНУЮ ПРОГРАММУ ГРАЧЕВСКОГО МУНИЦИПАЛЬНОГО ОКРУГА СТАВРОПОЛЬСКОГО КРАЯ «РАЗВИТИЕ ЭКОНОМИКИ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</w:t>
      </w:r>
      <w:r w:rsidRPr="009A72B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 СТАВРОПОЛЬСКОГО КРАЯ», УТВЕРЖДЕННУЮ ПОСТАНОВЛЕНИЕМ АДМИНИСТРАЦИИ ГРАЧЕВСКОГО МУНИЦИПАЛЬНОГО ОКРУГА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</w:t>
      </w:r>
      <w:r w:rsidRPr="009A72B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 ОТ 30 ДЕКАБРЯ 2020 ГОДА № 55</w:t>
      </w:r>
      <w:proofErr w:type="gramEnd"/>
    </w:p>
    <w:p w:rsidR="006C1EC4" w:rsidRDefault="006C1EC4" w:rsidP="00203266">
      <w:pPr>
        <w:widowControl w:val="0"/>
        <w:suppressAutoHyphens w:val="0"/>
        <w:ind w:left="17"/>
        <w:jc w:val="both"/>
        <w:rPr>
          <w:rFonts w:ascii="Arial" w:hAnsi="Arial" w:cs="Arial"/>
          <w:kern w:val="1"/>
          <w:lang w:eastAsia="ar-SA"/>
        </w:rPr>
      </w:pPr>
    </w:p>
    <w:p w:rsidR="009A72B7" w:rsidRPr="006C1EC4" w:rsidRDefault="009A72B7" w:rsidP="00203266">
      <w:pPr>
        <w:widowControl w:val="0"/>
        <w:suppressAutoHyphens w:val="0"/>
        <w:ind w:left="17"/>
        <w:jc w:val="both"/>
        <w:rPr>
          <w:rFonts w:ascii="Arial" w:hAnsi="Arial" w:cs="Arial"/>
          <w:kern w:val="1"/>
          <w:lang w:eastAsia="ar-SA"/>
        </w:rPr>
      </w:pPr>
    </w:p>
    <w:p w:rsidR="006C1EC4" w:rsidRPr="006C1EC4" w:rsidRDefault="006C1EC4" w:rsidP="00203266">
      <w:pPr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 w:rsidRPr="006C1EC4">
        <w:rPr>
          <w:rFonts w:ascii="Arial" w:hAnsi="Arial" w:cs="Arial"/>
        </w:rPr>
        <w:t>1. В паспорте муниципальной программы Грачевского муниципального округа Ставропольского края «Развитие экономики</w:t>
      </w:r>
      <w:r w:rsidR="009A72B7">
        <w:rPr>
          <w:rFonts w:ascii="Arial" w:hAnsi="Arial" w:cs="Arial"/>
        </w:rPr>
        <w:t xml:space="preserve"> </w:t>
      </w:r>
      <w:r w:rsidRPr="006C1EC4">
        <w:rPr>
          <w:rFonts w:ascii="Arial" w:hAnsi="Arial" w:cs="Arial"/>
        </w:rPr>
        <w:t>Грачевского муниципального округа Ставропольского края» позицию «Объемы и источники финансового обеспечения Программы» изложить в следующей редакции:</w:t>
      </w:r>
    </w:p>
    <w:p w:rsidR="006C1EC4" w:rsidRPr="006C1EC4" w:rsidRDefault="006C1EC4" w:rsidP="00203266">
      <w:pPr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6C1EC4" w:rsidRPr="006C1EC4" w:rsidTr="00976240">
        <w:tc>
          <w:tcPr>
            <w:tcW w:w="3510" w:type="dxa"/>
            <w:shd w:val="clear" w:color="auto" w:fill="auto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Объемы и источники финансового обеспечения Программы</w:t>
            </w:r>
          </w:p>
        </w:tc>
        <w:tc>
          <w:tcPr>
            <w:tcW w:w="6061" w:type="dxa"/>
            <w:shd w:val="clear" w:color="auto" w:fill="auto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объем финансового обеспечения Программы составит 51582,98 тыс. рублей, в том числе по годам: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8457,06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>в 2022 году – 8824,23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9451,15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9059,93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–9069,05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6721,56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 Грачевского муниципального округа – 51582,98 тыс. рублей, в том числе по годам: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8457,06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2022 году – 8824,23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9451,15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9059,93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–9069,05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6721,56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объем финансирования мероприятий программы может уточняться при формировании бюджета Грачевского муниципального округа Ставропольского края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</w:tbl>
    <w:p w:rsidR="006C1EC4" w:rsidRPr="006C1EC4" w:rsidRDefault="006C1EC4" w:rsidP="00203266">
      <w:pPr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</w:p>
    <w:p w:rsidR="006C1EC4" w:rsidRPr="006C1EC4" w:rsidRDefault="006C1EC4" w:rsidP="00D47C97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2. В приложении 1 к муниципальной программе Грачевского муниципального округа Ставропольского края ««Развитие экономики</w:t>
      </w:r>
      <w:r w:rsidR="009A72B7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Грачевского муниципального округа Ставропольского края» позицию «Объемы и источники финансового обеспечения подпрограммы» изложить в следующей редакции</w:t>
      </w:r>
      <w:r w:rsidRPr="006C1EC4">
        <w:rPr>
          <w:rFonts w:ascii="Arial" w:eastAsia="Calibri" w:hAnsi="Arial" w:cs="Arial"/>
          <w:bCs/>
          <w:kern w:val="1"/>
          <w:lang w:eastAsia="en-US" w:bidi="hi-IN"/>
        </w:rPr>
        <w:t>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6C1EC4" w:rsidRPr="006C1EC4" w:rsidTr="009A72B7">
        <w:trPr>
          <w:trHeight w:val="567"/>
        </w:trPr>
        <w:tc>
          <w:tcPr>
            <w:tcW w:w="4077" w:type="dxa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 xml:space="preserve">Объемы и источники финансового обеспечения подпрограммы </w:t>
            </w:r>
            <w:proofErr w:type="gramStart"/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числе</w:t>
            </w:r>
            <w:proofErr w:type="gramEnd"/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 xml:space="preserve"> по годам:</w:t>
            </w:r>
          </w:p>
        </w:tc>
        <w:tc>
          <w:tcPr>
            <w:tcW w:w="5529" w:type="dxa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 xml:space="preserve">объем финансового обеспечения подпрограммы составит 549,10 тыс. рублей, в том 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14,10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2022 году – 29,00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432,00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 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10,00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Грачевского муниципального округа – 549,10 тыс. рублей, в том числе по годам: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14,10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2022 году – 29,00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432,00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 32,00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10,00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142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</w:tbl>
    <w:p w:rsidR="006C1EC4" w:rsidRPr="006C1EC4" w:rsidRDefault="006C1EC4" w:rsidP="00203266">
      <w:pPr>
        <w:widowControl w:val="0"/>
        <w:tabs>
          <w:tab w:val="left" w:pos="13155"/>
          <w:tab w:val="right" w:pos="14570"/>
        </w:tabs>
        <w:suppressAutoHyphens w:val="0"/>
        <w:autoSpaceDE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6C1EC4" w:rsidRPr="006C1EC4" w:rsidRDefault="006C1EC4" w:rsidP="00D47C97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3. В приложении 2 к муниципальной программе Грачевского муниципального округа Ставропольского края ««Развитие экономики</w:t>
      </w:r>
      <w:r w:rsidR="00D262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Грачевского муниципального округа Ставропольского края» позицию ««Объемы и источники объем финансового обеспечения финансового обеспечения</w:t>
      </w:r>
      <w:r w:rsidR="00D262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подпрограммы» изложить в следующей редакции</w:t>
      </w:r>
      <w:r w:rsidRPr="006C1EC4">
        <w:rPr>
          <w:rFonts w:ascii="Arial" w:eastAsia="Calibri" w:hAnsi="Arial" w:cs="Arial"/>
          <w:bCs/>
          <w:kern w:val="1"/>
          <w:lang w:eastAsia="en-US" w:bidi="hi-IN"/>
        </w:rPr>
        <w:t>:</w:t>
      </w:r>
    </w:p>
    <w:p w:rsidR="006C1EC4" w:rsidRPr="006C1EC4" w:rsidRDefault="006C1EC4" w:rsidP="00D47C97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 xml:space="preserve">Объемы и источники объем финансового обеспечения финансового </w:t>
      </w:r>
      <w:r w:rsidRPr="006C1EC4">
        <w:rPr>
          <w:rFonts w:ascii="Arial" w:eastAsia="SimSun" w:hAnsi="Arial" w:cs="Arial"/>
          <w:kern w:val="1"/>
          <w:lang w:eastAsia="hi-IN" w:bidi="hi-IN"/>
        </w:rPr>
        <w:lastRenderedPageBreak/>
        <w:t>обеспечения подпрограммы составит 99,00 тыс. рублей, в том подпрограммы числе по годам: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2021 году – 35,00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2022 году – 9,00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2023 году – 10,00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2024 году – 10,00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2025 году – 10,00 тыс. рублей;</w:t>
      </w:r>
    </w:p>
    <w:p w:rsidR="006C1EC4" w:rsidRPr="006C1EC4" w:rsidRDefault="006C1EC4" w:rsidP="00203266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4253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2026 году – 25,00 тыс. рублей.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 xml:space="preserve"> из них за счет средств Грачевского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 xml:space="preserve"> муниципального округа – 99,00 тыс. рублей,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 xml:space="preserve"> в том числе по годам: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2021 году – 35,00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2022 году – 9,00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2023 году – 10,00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2024 году – 10,00 тыс. рублей;</w:t>
      </w:r>
    </w:p>
    <w:p w:rsidR="006C1EC4" w:rsidRPr="006C1EC4" w:rsidRDefault="006C1EC4" w:rsidP="00203266">
      <w:pPr>
        <w:widowControl w:val="0"/>
        <w:suppressAutoHyphens w:val="0"/>
        <w:adjustRightInd w:val="0"/>
        <w:ind w:left="-108" w:firstLine="4361"/>
        <w:jc w:val="both"/>
        <w:textAlignment w:val="baseline"/>
        <w:rPr>
          <w:rFonts w:ascii="Arial" w:eastAsia="SimSun" w:hAnsi="Arial" w:cs="Arial"/>
          <w:kern w:val="1"/>
          <w:lang w:eastAsia="hi-IN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2025 году – 10,00 тыс. рублей;</w:t>
      </w:r>
    </w:p>
    <w:p w:rsidR="006C1EC4" w:rsidRPr="006C1EC4" w:rsidRDefault="006C1EC4" w:rsidP="00203266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4253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в 2026 году – 25,00 тыс. рублей.</w:t>
      </w:r>
    </w:p>
    <w:p w:rsidR="006C1EC4" w:rsidRPr="006C1EC4" w:rsidRDefault="006C1EC4" w:rsidP="00D47C97">
      <w:pPr>
        <w:widowControl w:val="0"/>
        <w:tabs>
          <w:tab w:val="left" w:pos="13155"/>
          <w:tab w:val="right" w:pos="14570"/>
        </w:tabs>
        <w:suppressAutoHyphens w:val="0"/>
        <w:autoSpaceDE w:val="0"/>
        <w:jc w:val="both"/>
        <w:rPr>
          <w:rFonts w:ascii="Arial" w:eastAsia="Calibri" w:hAnsi="Arial" w:cs="Arial"/>
          <w:bCs/>
          <w:kern w:val="1"/>
          <w:lang w:eastAsia="en-US" w:bidi="hi-IN"/>
        </w:rPr>
      </w:pPr>
    </w:p>
    <w:p w:rsidR="006C1EC4" w:rsidRPr="006C1EC4" w:rsidRDefault="006C1EC4" w:rsidP="00A943F8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4. В приложении 4 к муниципальной программе Грачевского муниципального округа Ставропольского края «Развитие экономики</w:t>
      </w:r>
      <w:r w:rsidR="00D262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Грачевского муниципального округа Ставропольского края» позицию «Объемы и источники объем финансового обеспечения финансового обеспечения</w:t>
      </w:r>
      <w:r w:rsidR="00D262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подпрограммы» изложить в следующей редакции</w:t>
      </w:r>
      <w:r w:rsidRPr="006C1EC4">
        <w:rPr>
          <w:rFonts w:ascii="Arial" w:eastAsia="Calibri" w:hAnsi="Arial" w:cs="Arial"/>
          <w:bCs/>
          <w:kern w:val="1"/>
          <w:lang w:eastAsia="en-US" w:bidi="hi-IN"/>
        </w:rPr>
        <w:t>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6C1EC4" w:rsidRPr="006C1EC4" w:rsidTr="00976240">
        <w:trPr>
          <w:trHeight w:val="5555"/>
        </w:trPr>
        <w:tc>
          <w:tcPr>
            <w:tcW w:w="3510" w:type="dxa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Объемы и источники финансового обеспечения подпрограммы</w:t>
            </w:r>
          </w:p>
        </w:tc>
        <w:tc>
          <w:tcPr>
            <w:tcW w:w="6096" w:type="dxa"/>
          </w:tcPr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объем финансового обеспечения подпрограммы составит 50864,88 тыс. рублей, в том числе по годам: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8407,96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2022 году – 8726,23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9009,15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9017,93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 9027,05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6676,56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Грачевского муниципального округа – 50864,88 тыс. рублей, в том числе по годам: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2021 году – 8407,96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2022 году – 8726,23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2023 году – 9009,15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2024 году – 9017,93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2025 году – 9027,05 тыс. рублей;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6C1EC4">
              <w:rPr>
                <w:rFonts w:ascii="Arial" w:eastAsia="SimSun" w:hAnsi="Arial" w:cs="Arial"/>
                <w:kern w:val="1"/>
                <w:lang w:eastAsia="hi-IN" w:bidi="hi-IN"/>
              </w:rPr>
              <w:t>в 2026 году – 6676,56 тыс. рублей.</w:t>
            </w:r>
          </w:p>
          <w:p w:rsidR="006C1EC4" w:rsidRPr="006C1EC4" w:rsidRDefault="006C1EC4" w:rsidP="00203266">
            <w:pPr>
              <w:widowControl w:val="0"/>
              <w:suppressAutoHyphens w:val="0"/>
              <w:adjustRightInd w:val="0"/>
              <w:ind w:left="-108" w:firstLine="567"/>
              <w:jc w:val="both"/>
              <w:textAlignment w:val="baseline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</w:tbl>
    <w:p w:rsidR="006C1EC4" w:rsidRPr="006C1EC4" w:rsidRDefault="006C1EC4" w:rsidP="00203266">
      <w:pPr>
        <w:widowControl w:val="0"/>
        <w:tabs>
          <w:tab w:val="left" w:pos="13155"/>
          <w:tab w:val="right" w:pos="14570"/>
        </w:tabs>
        <w:suppressAutoHyphens w:val="0"/>
        <w:autoSpaceDE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6C1EC4" w:rsidRDefault="006C1EC4" w:rsidP="00A943F8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kern w:val="1"/>
          <w:lang w:eastAsia="en-US" w:bidi="hi-IN"/>
        </w:rPr>
      </w:pPr>
      <w:r w:rsidRPr="006C1EC4">
        <w:rPr>
          <w:rFonts w:ascii="Arial" w:eastAsia="SimSun" w:hAnsi="Arial" w:cs="Arial"/>
          <w:kern w:val="1"/>
          <w:lang w:eastAsia="hi-IN" w:bidi="hi-IN"/>
        </w:rPr>
        <w:t>5. Приложение 8 к муниципальной Программе «</w:t>
      </w:r>
      <w:r w:rsidRPr="006C1EC4">
        <w:rPr>
          <w:rFonts w:ascii="Arial" w:eastAsia="SimSun" w:hAnsi="Arial" w:cs="Arial"/>
          <w:kern w:val="1"/>
          <w:lang w:eastAsia="ar-SA" w:bidi="hi-IN"/>
        </w:rPr>
        <w:t>Объемы и источники</w:t>
      </w:r>
      <w:r w:rsidR="00D26249">
        <w:rPr>
          <w:rFonts w:ascii="Arial" w:eastAsia="SimSun" w:hAnsi="Arial" w:cs="Arial"/>
          <w:kern w:val="1"/>
          <w:lang w:eastAsia="ar-SA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ar-SA" w:bidi="hi-IN"/>
        </w:rPr>
        <w:t>финансового обеспечения муниципальной программы Грачевского муниципального округа Ставропольского края «</w:t>
      </w:r>
      <w:r w:rsidRPr="006C1EC4">
        <w:rPr>
          <w:rFonts w:ascii="Arial" w:eastAsia="SimSun" w:hAnsi="Arial" w:cs="Arial"/>
          <w:kern w:val="1"/>
          <w:lang w:eastAsia="hi-IN" w:bidi="hi-IN"/>
        </w:rPr>
        <w:t>Развитие экономики</w:t>
      </w:r>
      <w:r w:rsidR="00D262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Грачевского муниципального округа Ставропольского края</w:t>
      </w:r>
      <w:r w:rsidRPr="006C1EC4">
        <w:rPr>
          <w:rFonts w:ascii="Arial" w:eastAsia="SimSun" w:hAnsi="Arial" w:cs="Arial"/>
          <w:kern w:val="1"/>
          <w:lang w:eastAsia="ar-SA" w:bidi="hi-IN"/>
        </w:rPr>
        <w:t>»</w:t>
      </w:r>
      <w:r w:rsidRPr="006C1EC4">
        <w:rPr>
          <w:rFonts w:ascii="Arial" w:eastAsia="SimSun" w:hAnsi="Arial" w:cs="Arial"/>
          <w:b/>
          <w:kern w:val="1"/>
          <w:lang w:eastAsia="ar-SA" w:bidi="hi-IN"/>
        </w:rPr>
        <w:t xml:space="preserve"> </w:t>
      </w:r>
      <w:r w:rsidRPr="006C1EC4">
        <w:rPr>
          <w:rFonts w:ascii="Arial" w:eastAsia="SimSun" w:hAnsi="Arial" w:cs="Arial"/>
          <w:kern w:val="1"/>
          <w:lang w:eastAsia="hi-IN" w:bidi="hi-IN"/>
        </w:rPr>
        <w:t>изложить в следующей редакции, согласно приложению</w:t>
      </w:r>
      <w:r w:rsidRPr="006C1EC4">
        <w:rPr>
          <w:rFonts w:ascii="Arial" w:eastAsia="Calibri" w:hAnsi="Arial" w:cs="Arial"/>
          <w:bCs/>
          <w:kern w:val="1"/>
          <w:lang w:eastAsia="en-US" w:bidi="hi-IN"/>
        </w:rPr>
        <w:t>:</w:t>
      </w:r>
    </w:p>
    <w:p w:rsidR="00B74519" w:rsidRDefault="00B74519" w:rsidP="00686618">
      <w:pPr>
        <w:widowControl w:val="0"/>
        <w:tabs>
          <w:tab w:val="left" w:pos="13155"/>
          <w:tab w:val="right" w:pos="14570"/>
        </w:tabs>
        <w:suppressAutoHyphens w:val="0"/>
        <w:autoSpaceDE w:val="0"/>
        <w:jc w:val="both"/>
        <w:rPr>
          <w:rFonts w:ascii="Arial" w:eastAsia="SimSun" w:hAnsi="Arial" w:cs="Arial"/>
          <w:b/>
          <w:kern w:val="1"/>
          <w:lang w:eastAsia="ar-SA" w:bidi="hi-IN"/>
        </w:rPr>
        <w:sectPr w:rsidR="00B74519" w:rsidSect="003F2C00">
          <w:headerReference w:type="default" r:id="rId8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:rsidR="00B74519" w:rsidRPr="00C1006B" w:rsidRDefault="00B74519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lastRenderedPageBreak/>
        <w:t>Приложение 8</w:t>
      </w:r>
    </w:p>
    <w:p w:rsidR="00B74519" w:rsidRPr="00C1006B" w:rsidRDefault="00C1006B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к муниципальной программе</w:t>
      </w:r>
    </w:p>
    <w:p w:rsidR="00C1006B" w:rsidRPr="00C1006B" w:rsidRDefault="00B74519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 xml:space="preserve">Грачевского муниципального </w:t>
      </w:r>
      <w:r w:rsidR="00C1006B"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округа</w:t>
      </w:r>
    </w:p>
    <w:p w:rsidR="00C1006B" w:rsidRPr="00C1006B" w:rsidRDefault="00C1006B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Ставропольского края «Развитие</w:t>
      </w:r>
    </w:p>
    <w:p w:rsidR="00C1006B" w:rsidRPr="00C1006B" w:rsidRDefault="00B74519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эконо</w:t>
      </w:r>
      <w:r w:rsidR="00C1006B"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 xml:space="preserve">мики Грачевского </w:t>
      </w:r>
      <w:proofErr w:type="gramStart"/>
      <w:r w:rsidR="00C1006B"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муниципального</w:t>
      </w:r>
      <w:proofErr w:type="gramEnd"/>
    </w:p>
    <w:p w:rsidR="00B74519" w:rsidRPr="00C1006B" w:rsidRDefault="00B74519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округа Ставропольского края»</w:t>
      </w:r>
    </w:p>
    <w:p w:rsidR="00B74519" w:rsidRPr="00B74519" w:rsidRDefault="00B74519" w:rsidP="00B74519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both"/>
        <w:rPr>
          <w:rFonts w:ascii="Arial" w:eastAsia="SimSun" w:hAnsi="Arial" w:cs="Arial"/>
          <w:b/>
          <w:kern w:val="1"/>
          <w:lang w:eastAsia="ar-SA" w:bidi="hi-IN"/>
        </w:rPr>
      </w:pPr>
    </w:p>
    <w:p w:rsidR="00B74519" w:rsidRPr="00B74519" w:rsidRDefault="00B74519" w:rsidP="00B74519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both"/>
        <w:rPr>
          <w:rFonts w:ascii="Arial" w:eastAsia="SimSun" w:hAnsi="Arial" w:cs="Arial"/>
          <w:b/>
          <w:kern w:val="1"/>
          <w:lang w:eastAsia="ar-SA" w:bidi="hi-IN"/>
        </w:rPr>
      </w:pPr>
    </w:p>
    <w:p w:rsidR="00B74519" w:rsidRPr="00C1006B" w:rsidRDefault="00C1006B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center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ОБЪЕМЫ И ИСТОЧНИКИ</w:t>
      </w:r>
    </w:p>
    <w:p w:rsidR="00B74519" w:rsidRPr="00C1006B" w:rsidRDefault="00C1006B" w:rsidP="00C1006B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jc w:val="center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ФИНАНСОВОГО ОБЕСПЕЧЕНИЯ МУНИЦИПАЛЬНОЙ ПРОГРАММЫ ГРАЧЕВСКОГО МУНИЦИПАЛЬНОГО ОКРУГА СТАВРОПОЛЬСКОГО КРАЯ «РАЗВИТИЕ ЭКОНОМИКИ ГРАЧЕВСКОГО МУНИЦИПАЛЬН</w:t>
      </w:r>
      <w:bookmarkStart w:id="0" w:name="_GoBack"/>
      <w:bookmarkEnd w:id="0"/>
      <w:r w:rsidRPr="00C1006B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ОГО ОКРУГА СТАВРОПОЛЬСКОГО КРАЯ»</w:t>
      </w:r>
    </w:p>
    <w:p w:rsidR="00B74519" w:rsidRPr="00C1006B" w:rsidRDefault="00B74519" w:rsidP="00A943F8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rPr>
          <w:rFonts w:ascii="Arial" w:eastAsia="SimSun" w:hAnsi="Arial" w:cs="Arial"/>
          <w:b/>
          <w:kern w:val="1"/>
          <w:lang w:eastAsia="ar-SA" w:bidi="hi-IN"/>
        </w:rPr>
      </w:pPr>
    </w:p>
    <w:p w:rsidR="00B74519" w:rsidRPr="00C1006B" w:rsidRDefault="00B74519" w:rsidP="00A943F8">
      <w:pPr>
        <w:widowControl w:val="0"/>
        <w:tabs>
          <w:tab w:val="left" w:pos="13155"/>
          <w:tab w:val="right" w:pos="14570"/>
        </w:tabs>
        <w:suppressAutoHyphens w:val="0"/>
        <w:autoSpaceDE w:val="0"/>
        <w:ind w:firstLine="709"/>
        <w:rPr>
          <w:rFonts w:ascii="Arial" w:eastAsia="SimSun" w:hAnsi="Arial" w:cs="Arial"/>
          <w:b/>
          <w:kern w:val="1"/>
          <w:lang w:eastAsia="ar-SA" w:bidi="hi-I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4484"/>
        <w:gridCol w:w="2889"/>
        <w:gridCol w:w="1008"/>
        <w:gridCol w:w="1075"/>
        <w:gridCol w:w="989"/>
        <w:gridCol w:w="1171"/>
        <w:gridCol w:w="879"/>
        <w:gridCol w:w="979"/>
      </w:tblGrid>
      <w:tr w:rsidR="00B74519" w:rsidRPr="00C1006B" w:rsidTr="00B74519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1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Объемы финансового обеспечения по годам,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тыс. рублей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Грачевского муниципального округа Ставропольского края «Развитие экономики Грачевского муниципального округа Ставропольского края» (далее – Программа)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8457,06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8824,23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9451,15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9059,92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9069,05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6721,56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8457,06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8824,23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9451,15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9059,92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9069,05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6721,56</w:t>
            </w:r>
          </w:p>
        </w:tc>
      </w:tr>
      <w:tr w:rsidR="00B74519" w:rsidRPr="00C1006B">
        <w:trPr>
          <w:trHeight w:val="138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Отделу экономического развития администрации Грачевского муниципального округа Ставропольского края (далее – отдел экономического развития)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45,00</w:t>
            </w:r>
          </w:p>
        </w:tc>
      </w:tr>
      <w:tr w:rsidR="00B74519" w:rsidRPr="00C1006B">
        <w:trPr>
          <w:trHeight w:val="158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муниципальное казенное учреждение «Многофункциональный центр предоставления государственных и муниципальных услуг» Грачевского муниципального округа Ставропольского края» (далее – МКУ «МФЦ»)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8949,15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8967,05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Подпрограмма «Развитие малого и среднего предпринимательства на территории Грачевского муниципального округа Ставропольского края»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Совершенствование деятельности органов местного самоуправления Грачевского муниципального округа Ставропольского края по поддержке малого и среднего предпринимательства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1.2.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Информационная и консультационная поддержка субъектов малого и среднего предпринимательства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14,10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Оказание муниципальной финансовой поддержки субъектов малого и среднего предпринимательства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Подпрограмма «Развитие потребительского рынка и услуг на территории Грачевского муниципального округа Ставропольского края»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2.1.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Создание комфортных условий населению Грачевского муниципального округа Ставропольского края для повышения качества и культуры обслуживания в торговых объектах и объектах общественного питания и бытового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обслуживани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Повышение грамотности населения за счет мероприятий информационно-просветительского характера, направленных на просвещение и популяризацию вопросов защиты прав потребителей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«Формирование благоприятного инвестиционного климата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края»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Создание благоприятной для инвестиций административной среды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3.2.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Организация взаимодействия с инвестиционными фондами, банками, специализированными финансовыми учреждениями, организациями и индивидуальными предпринимателями с целью использования их потенциала и возможностей по финансированию и поддержке инвестиционных вложений для создания благоприятного инвестиционного климата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3.3.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Организация и проведение мероприятий, способствующих продвижению товаров, работ и услуг хозяйствующих субъектов Грачевского муниципального округа за пределы Ставропольского края в целях создания положительного имиджа Грачевского муниципального округа Ставропольского края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Участнику программы: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края»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8786,23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9017,92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9027,05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8786,23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9017,92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9027,05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8949,15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8967,05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 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Обеспечение деятельности многофункционального центра предоставления государственных и муниципальных услуг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муниципальном округе Ставропольского края.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8949,15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8967,05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8949,15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8967,05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8407,96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8949,15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8957,92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8967,05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6676,56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4.2.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Проведение социологических исследований и оценки удовлетворенности населения Грачевского муниципального округа качеством предоставления государственных и муниципальных услуг в МКУ «МФЦ»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4.3.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Основное мероприятие: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Организация предоставления муниципальных услуг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Грачевском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округе, перевод услуг в электронный вид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местного бюджета,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3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Средства внебюджетных фондов, в </w:t>
            </w:r>
            <w:proofErr w:type="spellStart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 предусмотренные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59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Ответственному исполнителю программы: </w:t>
            </w:r>
          </w:p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Отдел экономического развития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74519" w:rsidRPr="00C1006B">
        <w:trPr>
          <w:trHeight w:val="19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Участнику программы:</w:t>
            </w:r>
            <w:r w:rsidR="003F2C0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МКУ «МФЦ»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4519" w:rsidRPr="00C1006B" w:rsidRDefault="00B745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C1006B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</w:tbl>
    <w:p w:rsidR="00A204EE" w:rsidRPr="00C1006B" w:rsidRDefault="00A204EE" w:rsidP="00203266">
      <w:pPr>
        <w:widowControl w:val="0"/>
        <w:suppressAutoHyphens w:val="0"/>
        <w:rPr>
          <w:rFonts w:ascii="Arial" w:hAnsi="Arial" w:cs="Arial"/>
          <w:sz w:val="16"/>
          <w:szCs w:val="16"/>
        </w:rPr>
      </w:pPr>
    </w:p>
    <w:sectPr w:rsidR="00A204EE" w:rsidRPr="00C1006B" w:rsidSect="00B74519">
      <w:pgSz w:w="16838" w:h="11906" w:orient="landscape"/>
      <w:pgMar w:top="1701" w:right="1134" w:bottom="850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72" w:rsidRDefault="00F47B72" w:rsidP="00D26249">
      <w:r>
        <w:separator/>
      </w:r>
    </w:p>
  </w:endnote>
  <w:endnote w:type="continuationSeparator" w:id="0">
    <w:p w:rsidR="00F47B72" w:rsidRDefault="00F47B72" w:rsidP="00D2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72" w:rsidRDefault="00F47B72" w:rsidP="00D26249">
      <w:r>
        <w:separator/>
      </w:r>
    </w:p>
  </w:footnote>
  <w:footnote w:type="continuationSeparator" w:id="0">
    <w:p w:rsidR="00F47B72" w:rsidRDefault="00F47B72" w:rsidP="00D2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A6" w:rsidRDefault="00F47B7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07"/>
    <w:rsid w:val="00203266"/>
    <w:rsid w:val="003F2C00"/>
    <w:rsid w:val="00432775"/>
    <w:rsid w:val="00524D98"/>
    <w:rsid w:val="00572124"/>
    <w:rsid w:val="00653692"/>
    <w:rsid w:val="00686618"/>
    <w:rsid w:val="006C1EC4"/>
    <w:rsid w:val="00991507"/>
    <w:rsid w:val="009A72B7"/>
    <w:rsid w:val="00A204EE"/>
    <w:rsid w:val="00A943F8"/>
    <w:rsid w:val="00B74519"/>
    <w:rsid w:val="00C1006B"/>
    <w:rsid w:val="00C206CD"/>
    <w:rsid w:val="00D105FE"/>
    <w:rsid w:val="00D26249"/>
    <w:rsid w:val="00D47C97"/>
    <w:rsid w:val="00DC718A"/>
    <w:rsid w:val="00F47B72"/>
    <w:rsid w:val="00F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C1EC4"/>
    <w:pPr>
      <w:keepNext/>
      <w:tabs>
        <w:tab w:val="num" w:pos="0"/>
      </w:tabs>
      <w:jc w:val="center"/>
      <w:outlineLvl w:val="2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EC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21">
    <w:name w:val="Основной текст 21"/>
    <w:basedOn w:val="a"/>
    <w:rsid w:val="006C1EC4"/>
    <w:pPr>
      <w:jc w:val="center"/>
    </w:pPr>
    <w:rPr>
      <w:lang w:val="x-none"/>
    </w:rPr>
  </w:style>
  <w:style w:type="paragraph" w:styleId="a3">
    <w:name w:val="header"/>
    <w:basedOn w:val="a"/>
    <w:link w:val="a4"/>
    <w:rsid w:val="006C1E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6C1EC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D262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62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C1EC4"/>
    <w:pPr>
      <w:keepNext/>
      <w:tabs>
        <w:tab w:val="num" w:pos="0"/>
      </w:tabs>
      <w:jc w:val="center"/>
      <w:outlineLvl w:val="2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EC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21">
    <w:name w:val="Основной текст 21"/>
    <w:basedOn w:val="a"/>
    <w:rsid w:val="006C1EC4"/>
    <w:pPr>
      <w:jc w:val="center"/>
    </w:pPr>
    <w:rPr>
      <w:lang w:val="x-none"/>
    </w:rPr>
  </w:style>
  <w:style w:type="paragraph" w:styleId="a3">
    <w:name w:val="header"/>
    <w:basedOn w:val="a"/>
    <w:link w:val="a4"/>
    <w:rsid w:val="006C1E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6C1EC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D262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62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3050</Words>
  <Characters>17385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22</cp:revision>
  <dcterms:created xsi:type="dcterms:W3CDTF">2023-03-29T08:28:00Z</dcterms:created>
  <dcterms:modified xsi:type="dcterms:W3CDTF">2023-03-29T12:52:00Z</dcterms:modified>
</cp:coreProperties>
</file>