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77AA3" w14:textId="77777777" w:rsidR="00575895" w:rsidRPr="00575895" w:rsidRDefault="00575895" w:rsidP="00575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89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ТЕРРИТОРИАЛЬНАЯ ИЗБИРАТЕЛЬНАЯ КОМИССИЯ</w:t>
      </w:r>
      <w:r w:rsidRPr="0057589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ГРАЧЕВСКОГО РАЙОНА</w:t>
      </w:r>
    </w:p>
    <w:p w14:paraId="7E08BA2B" w14:textId="77777777" w:rsidR="00575895" w:rsidRPr="00575895" w:rsidRDefault="00575895" w:rsidP="00575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575895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br/>
        <w:t>ПОСТАНОВЛЕНИЕ</w:t>
      </w:r>
    </w:p>
    <w:p w14:paraId="2FDB06AC" w14:textId="77777777" w:rsidR="00575895" w:rsidRPr="00575895" w:rsidRDefault="00575895" w:rsidP="00575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009BC27D" w14:textId="77777777" w:rsidR="00575895" w:rsidRPr="00575895" w:rsidRDefault="00575895" w:rsidP="005758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</w:pPr>
    </w:p>
    <w:p w14:paraId="7280EC41" w14:textId="47C7D834" w:rsidR="00575895" w:rsidRPr="00575895" w:rsidRDefault="00575895" w:rsidP="0057589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575895">
        <w:rPr>
          <w:rFonts w:ascii="Times New Roman" w:hAnsi="Times New Roman" w:cs="Times New Roman"/>
          <w:kern w:val="0"/>
          <w:sz w:val="28"/>
          <w:szCs w:val="28"/>
          <w14:ligatures w14:val="none"/>
        </w:rPr>
        <w:t>22 декабря 2025 года                  с.Грачевка                                               №1/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2</w:t>
      </w:r>
    </w:p>
    <w:p w14:paraId="56F47851" w14:textId="77777777" w:rsidR="00575895" w:rsidRPr="00575895" w:rsidRDefault="00575895" w:rsidP="0057589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7BB8A6CB" w14:textId="77777777" w:rsidR="00575895" w:rsidRPr="00575895" w:rsidRDefault="00575895" w:rsidP="0057589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</w:p>
    <w:p w14:paraId="15F5A957" w14:textId="6021C7D8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192" w:lineRule="auto"/>
        <w:ind w:right="4253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</w:pP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Об избрании секретаря </w:t>
      </w: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br/>
        <w:t xml:space="preserve">территориальной избирательной комиссии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Грачевского района</w:t>
      </w:r>
    </w:p>
    <w:p w14:paraId="0C6E1C17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1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</w:p>
    <w:p w14:paraId="77385BA5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110"/>
        <w:textAlignment w:val="baseline"/>
        <w:rPr>
          <w:rFonts w:ascii="Times New Roman" w:eastAsia="Times New Roman" w:hAnsi="Times New Roman" w:cs="Times New Roman"/>
          <w:color w:val="FF0000"/>
          <w:kern w:val="0"/>
          <w:sz w:val="28"/>
          <w:szCs w:val="20"/>
          <w:lang w:eastAsia="ru-RU"/>
          <w14:ligatures w14:val="none"/>
        </w:rPr>
      </w:pPr>
    </w:p>
    <w:p w14:paraId="2A6A3DDE" w14:textId="5509FEEB" w:rsid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В соответствии с пунктом 8 статьи 28 Федерального Закона «Об основных гарантиях избирательных прав и права на участие в референдуме граждан Российской Федерации» и на основании протокола №</w:t>
      </w:r>
      <w:r w:rsidR="006E733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3</w:t>
      </w: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счетной комиссии о результатах тайного голосования по выборам секретаря территориальной избирательной комиссии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Грачевского района </w:t>
      </w: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территориальная избирательная комиссия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Грачевского района</w:t>
      </w:r>
    </w:p>
    <w:p w14:paraId="0D0CE3DB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1"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</w:pPr>
    </w:p>
    <w:p w14:paraId="48D42731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aps/>
          <w:kern w:val="0"/>
          <w:sz w:val="28"/>
          <w:szCs w:val="20"/>
          <w:lang w:eastAsia="ru-RU"/>
          <w14:ligatures w14:val="none"/>
        </w:rPr>
      </w:pPr>
      <w:r w:rsidRPr="00575895">
        <w:rPr>
          <w:rFonts w:ascii="Times New Roman" w:eastAsia="Times New Roman" w:hAnsi="Times New Roman" w:cs="Times New Roman"/>
          <w:caps/>
          <w:kern w:val="0"/>
          <w:sz w:val="28"/>
          <w:szCs w:val="20"/>
          <w:lang w:eastAsia="ru-RU"/>
          <w14:ligatures w14:val="none"/>
        </w:rPr>
        <w:t>постановляет:</w:t>
      </w:r>
    </w:p>
    <w:p w14:paraId="0DF06FD3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aps/>
          <w:color w:val="FF0000"/>
          <w:kern w:val="0"/>
          <w:sz w:val="28"/>
          <w:szCs w:val="20"/>
          <w:lang w:eastAsia="ru-RU"/>
          <w14:ligatures w14:val="none"/>
        </w:rPr>
      </w:pPr>
    </w:p>
    <w:p w14:paraId="1E2D4B0E" w14:textId="17FF724D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  <w:r w:rsidRPr="00575895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Считать избранным на должность секретаря территориальной избирательной комиссии </w:t>
      </w: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Грачевского района Дикалову Ольгу Викторовну</w:t>
      </w:r>
    </w:p>
    <w:p w14:paraId="4AA510E2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aps/>
          <w:kern w:val="0"/>
          <w:sz w:val="28"/>
          <w:szCs w:val="20"/>
          <w:lang w:eastAsia="ru-RU"/>
          <w14:ligatures w14:val="none"/>
        </w:rPr>
      </w:pPr>
    </w:p>
    <w:p w14:paraId="23E1C5EF" w14:textId="77777777" w:rsidR="00575895" w:rsidRPr="00575895" w:rsidRDefault="00575895" w:rsidP="0057589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0"/>
          <w:vertAlign w:val="superscript"/>
          <w:lang w:eastAsia="ru-RU"/>
          <w14:ligatures w14:val="none"/>
        </w:rPr>
      </w:pPr>
    </w:p>
    <w:tbl>
      <w:tblPr>
        <w:tblW w:w="9480" w:type="dxa"/>
        <w:tblLayout w:type="fixed"/>
        <w:tblLook w:val="04A0" w:firstRow="1" w:lastRow="0" w:firstColumn="1" w:lastColumn="0" w:noHBand="0" w:noVBand="1"/>
      </w:tblPr>
      <w:tblGrid>
        <w:gridCol w:w="4218"/>
        <w:gridCol w:w="5262"/>
      </w:tblGrid>
      <w:tr w:rsidR="00575895" w:rsidRPr="00575895" w14:paraId="2D3F27BC" w14:textId="77777777" w:rsidTr="00467E66">
        <w:tc>
          <w:tcPr>
            <w:tcW w:w="4219" w:type="dxa"/>
            <w:hideMark/>
          </w:tcPr>
          <w:p w14:paraId="059B11EC" w14:textId="77777777" w:rsidR="00575895" w:rsidRPr="00575895" w:rsidRDefault="00575895" w:rsidP="00575895">
            <w:pPr>
              <w:keepNext/>
              <w:widowControl w:val="0"/>
              <w:numPr>
                <w:ilvl w:val="2"/>
                <w:numId w:val="1"/>
              </w:numPr>
              <w:tabs>
                <w:tab w:val="left" w:pos="1843"/>
                <w:tab w:val="left" w:pos="6804"/>
              </w:tabs>
              <w:suppressAutoHyphens/>
              <w:overflowPunct w:val="0"/>
              <w:autoSpaceDE w:val="0"/>
              <w:autoSpaceDN w:val="0"/>
              <w:adjustRightInd w:val="0"/>
              <w:spacing w:after="0" w:line="360" w:lineRule="atLeast"/>
              <w:textAlignment w:val="baseline"/>
              <w:outlineLvl w:val="2"/>
              <w:rPr>
                <w:rFonts w:ascii="Times New Roman" w:eastAsiaTheme="majorEastAsia" w:hAnsi="Times New Roman" w:cstheme="majorBidi"/>
                <w:color w:val="2F5496" w:themeColor="accent1" w:themeShade="BF"/>
                <w:sz w:val="28"/>
                <w:szCs w:val="28"/>
                <w:lang w:eastAsia="ru-RU"/>
              </w:rPr>
            </w:pPr>
            <w:r w:rsidRPr="00575895">
              <w:rPr>
                <w:rFonts w:ascii="Times New Roman" w:eastAsiaTheme="majorEastAsia" w:hAnsi="Times New Roman" w:cstheme="majorBidi"/>
                <w:color w:val="2F5496" w:themeColor="accent1" w:themeShade="BF"/>
                <w:sz w:val="28"/>
                <w:szCs w:val="28"/>
                <w:lang w:eastAsia="ru-RU"/>
              </w:rPr>
              <w:t>Председатель</w:t>
            </w:r>
          </w:p>
        </w:tc>
        <w:tc>
          <w:tcPr>
            <w:tcW w:w="5263" w:type="dxa"/>
            <w:vAlign w:val="center"/>
            <w:hideMark/>
          </w:tcPr>
          <w:p w14:paraId="290B300D" w14:textId="77777777" w:rsidR="00575895" w:rsidRPr="00575895" w:rsidRDefault="00575895" w:rsidP="00575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А.Н. Шишмарева</w:t>
            </w:r>
          </w:p>
        </w:tc>
      </w:tr>
      <w:tr w:rsidR="00575895" w:rsidRPr="00575895" w14:paraId="09C89793" w14:textId="77777777" w:rsidTr="00467E66">
        <w:trPr>
          <w:trHeight w:val="1480"/>
        </w:trPr>
        <w:tc>
          <w:tcPr>
            <w:tcW w:w="4219" w:type="dxa"/>
          </w:tcPr>
          <w:p w14:paraId="6AE415EF" w14:textId="77777777" w:rsidR="00575895" w:rsidRPr="00575895" w:rsidRDefault="00575895" w:rsidP="00575895">
            <w:pPr>
              <w:tabs>
                <w:tab w:val="left" w:pos="1843"/>
                <w:tab w:val="left" w:pos="680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14:paraId="4B2A6C55" w14:textId="77777777" w:rsidR="00575895" w:rsidRPr="00575895" w:rsidRDefault="00575895" w:rsidP="00575895">
            <w:pPr>
              <w:tabs>
                <w:tab w:val="left" w:pos="1843"/>
                <w:tab w:val="left" w:pos="6804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zh-CN"/>
              </w:rPr>
            </w:pPr>
          </w:p>
          <w:p w14:paraId="358AD21F" w14:textId="77777777" w:rsidR="00575895" w:rsidRPr="00575895" w:rsidRDefault="00575895" w:rsidP="00575895">
            <w:pPr>
              <w:tabs>
                <w:tab w:val="left" w:pos="1843"/>
                <w:tab w:val="left" w:pos="6804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zh-CN"/>
              </w:rPr>
            </w:pPr>
            <w:r w:rsidRPr="00575895">
              <w:rPr>
                <w:rFonts w:ascii="Times New Roman" w:eastAsia="Times New Roman" w:hAnsi="Times New Roman" w:cs="Times New Roman"/>
                <w:sz w:val="28"/>
                <w:szCs w:val="28"/>
                <w:lang w:eastAsia="zh-CN"/>
              </w:rPr>
              <w:t xml:space="preserve">Секретарь                                                                                          </w:t>
            </w:r>
          </w:p>
          <w:p w14:paraId="29ABAF8D" w14:textId="77777777" w:rsidR="00575895" w:rsidRPr="00575895" w:rsidRDefault="00575895" w:rsidP="00575895">
            <w:pPr>
              <w:keepNext/>
              <w:widowControl w:val="0"/>
              <w:numPr>
                <w:ilvl w:val="2"/>
                <w:numId w:val="1"/>
              </w:numPr>
              <w:suppressAutoHyphens/>
              <w:overflowPunct w:val="0"/>
              <w:autoSpaceDE w:val="0"/>
              <w:autoSpaceDN w:val="0"/>
              <w:adjustRightInd w:val="0"/>
              <w:spacing w:after="0" w:line="254" w:lineRule="auto"/>
              <w:jc w:val="center"/>
              <w:textAlignment w:val="baseline"/>
              <w:outlineLvl w:val="2"/>
              <w:rPr>
                <w:rFonts w:ascii="Times New Roman" w:eastAsiaTheme="majorEastAsia" w:hAnsi="Times New Roman" w:cstheme="majorBidi"/>
                <w:color w:val="2F5496" w:themeColor="accent1" w:themeShade="BF"/>
                <w:sz w:val="28"/>
                <w:szCs w:val="28"/>
                <w:lang w:eastAsia="ru-RU"/>
              </w:rPr>
            </w:pPr>
          </w:p>
        </w:tc>
        <w:tc>
          <w:tcPr>
            <w:tcW w:w="5263" w:type="dxa"/>
            <w:vAlign w:val="center"/>
            <w:hideMark/>
          </w:tcPr>
          <w:p w14:paraId="3A7A8838" w14:textId="77777777" w:rsidR="00575895" w:rsidRPr="00575895" w:rsidRDefault="00575895" w:rsidP="00575895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58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О.В.Дикалова</w:t>
            </w:r>
          </w:p>
        </w:tc>
      </w:tr>
    </w:tbl>
    <w:p w14:paraId="4A0F97B1" w14:textId="77777777" w:rsidR="0050770B" w:rsidRDefault="0050770B"/>
    <w:sectPr w:rsidR="00507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1258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43E"/>
    <w:rsid w:val="003A243E"/>
    <w:rsid w:val="0050770B"/>
    <w:rsid w:val="00575895"/>
    <w:rsid w:val="005A00F5"/>
    <w:rsid w:val="006E7335"/>
    <w:rsid w:val="00B02A46"/>
    <w:rsid w:val="00D3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D7BE3"/>
  <w15:chartTrackingRefBased/>
  <w15:docId w15:val="{8DDD3BB1-9D92-49BF-80F0-D47179492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2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2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2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2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2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2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2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2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2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24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A24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A24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A2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A243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A2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A243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A2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A2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A2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A24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2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A24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A2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A243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A243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A243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A2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A243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A2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2025-12-11T05:56:00Z</cp:lastPrinted>
  <dcterms:created xsi:type="dcterms:W3CDTF">2025-12-09T06:44:00Z</dcterms:created>
  <dcterms:modified xsi:type="dcterms:W3CDTF">2025-12-11T05:56:00Z</dcterms:modified>
</cp:coreProperties>
</file>